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F43" w:rsidRDefault="00773F43" w:rsidP="001C40E9">
      <w:pPr>
        <w:jc w:val="center"/>
      </w:pPr>
      <w:r w:rsidRPr="00252A22">
        <w:rPr>
          <w:noProof/>
          <w:spacing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pt;visibility:visible" filled="t" fillcolor="silver">
            <v:imagedata r:id="rId4" o:title=""/>
          </v:shape>
        </w:pict>
      </w:r>
    </w:p>
    <w:p w:rsidR="00773F43" w:rsidRPr="006C4C4C" w:rsidRDefault="00773F43" w:rsidP="001C40E9">
      <w:pPr>
        <w:pStyle w:val="Heading1"/>
        <w:jc w:val="center"/>
        <w:rPr>
          <w:rFonts w:ascii="Times New Roman" w:hAnsi="Times New Roman"/>
          <w:b w:val="0"/>
          <w:bCs w:val="0"/>
          <w:color w:val="auto"/>
        </w:rPr>
      </w:pPr>
      <w:r w:rsidRPr="006C4C4C">
        <w:rPr>
          <w:rFonts w:ascii="Times New Roman" w:hAnsi="Times New Roman"/>
          <w:color w:val="auto"/>
          <w:lang w:val="uk-UA"/>
        </w:rPr>
        <w:t>У</w:t>
      </w:r>
      <w:r w:rsidRPr="006C4C4C">
        <w:rPr>
          <w:rFonts w:ascii="Times New Roman" w:hAnsi="Times New Roman"/>
          <w:color w:val="auto"/>
        </w:rPr>
        <w:t>СТИЛУЗЬКА МІСЬКА РАДА</w:t>
      </w:r>
    </w:p>
    <w:p w:rsidR="00773F43" w:rsidRPr="006C4C4C" w:rsidRDefault="00773F43" w:rsidP="001C40E9">
      <w:pPr>
        <w:pStyle w:val="Heading2"/>
        <w:ind w:right="-81"/>
        <w:rPr>
          <w:rFonts w:ascii="Times New Roman" w:hAnsi="Times New Roman"/>
          <w:color w:val="auto"/>
          <w:sz w:val="28"/>
        </w:rPr>
      </w:pPr>
      <w:r w:rsidRPr="006C4C4C">
        <w:rPr>
          <w:rFonts w:ascii="Times New Roman" w:hAnsi="Times New Roman"/>
          <w:color w:val="auto"/>
          <w:sz w:val="28"/>
        </w:rPr>
        <w:t>ВОЛОДИМИР-ВОЛИНСЬКОГО РАЙОНУ  ВОЛИНСЬКОЇ ОБЛАСТІ</w:t>
      </w:r>
    </w:p>
    <w:p w:rsidR="00773F43" w:rsidRPr="006C4C4C" w:rsidRDefault="00773F43" w:rsidP="001C40E9">
      <w:pPr>
        <w:shd w:val="clear" w:color="auto" w:fill="FFFFFF"/>
        <w:autoSpaceDE w:val="0"/>
        <w:autoSpaceDN w:val="0"/>
        <w:adjustRightInd w:val="0"/>
        <w:ind w:left="708" w:hanging="708"/>
        <w:jc w:val="center"/>
        <w:rPr>
          <w:b/>
          <w:bCs/>
          <w:sz w:val="28"/>
          <w:szCs w:val="28"/>
        </w:rPr>
      </w:pPr>
      <w:r w:rsidRPr="006C4C4C">
        <w:rPr>
          <w:b/>
          <w:bCs/>
          <w:sz w:val="28"/>
          <w:szCs w:val="28"/>
        </w:rPr>
        <w:t>ШОСТЕ   СКЛИКАННЯ</w:t>
      </w:r>
    </w:p>
    <w:p w:rsidR="00773F43" w:rsidRPr="006C4C4C" w:rsidRDefault="00773F43" w:rsidP="001C40E9">
      <w:pPr>
        <w:shd w:val="clear" w:color="auto" w:fill="FFFFFF"/>
        <w:autoSpaceDE w:val="0"/>
        <w:autoSpaceDN w:val="0"/>
        <w:adjustRightInd w:val="0"/>
        <w:jc w:val="center"/>
        <w:rPr>
          <w:b/>
          <w:bCs/>
          <w:color w:val="000000"/>
          <w:sz w:val="32"/>
          <w:szCs w:val="32"/>
          <w:lang w:val="uk-UA"/>
        </w:rPr>
      </w:pPr>
    </w:p>
    <w:p w:rsidR="00773F43" w:rsidRPr="00C40EF8" w:rsidRDefault="00773F43" w:rsidP="001C40E9">
      <w:pPr>
        <w:shd w:val="clear" w:color="auto" w:fill="FFFFFF"/>
        <w:autoSpaceDE w:val="0"/>
        <w:autoSpaceDN w:val="0"/>
        <w:adjustRightInd w:val="0"/>
        <w:jc w:val="center"/>
        <w:rPr>
          <w:color w:val="000000"/>
          <w:sz w:val="28"/>
          <w:szCs w:val="28"/>
        </w:rPr>
      </w:pPr>
      <w:r w:rsidRPr="00C40EF8">
        <w:rPr>
          <w:b/>
          <w:bCs/>
          <w:color w:val="000000"/>
          <w:sz w:val="32"/>
          <w:szCs w:val="32"/>
        </w:rPr>
        <w:t>РІШЕННЯ</w:t>
      </w:r>
    </w:p>
    <w:p w:rsidR="00773F43" w:rsidRPr="00A7130B" w:rsidRDefault="00773F43" w:rsidP="001C40E9">
      <w:pPr>
        <w:shd w:val="clear" w:color="auto" w:fill="FFFFFF"/>
        <w:rPr>
          <w:color w:val="000000"/>
          <w:sz w:val="28"/>
          <w:szCs w:val="28"/>
        </w:rPr>
      </w:pPr>
      <w:r>
        <w:rPr>
          <w:color w:val="000000"/>
          <w:sz w:val="28"/>
          <w:szCs w:val="28"/>
        </w:rPr>
        <w:t xml:space="preserve"> </w:t>
      </w:r>
      <w:r>
        <w:rPr>
          <w:color w:val="000000"/>
          <w:sz w:val="28"/>
          <w:szCs w:val="28"/>
          <w:lang w:val="uk-UA"/>
        </w:rPr>
        <w:t>Від 30</w:t>
      </w:r>
      <w:r>
        <w:rPr>
          <w:color w:val="000000"/>
          <w:sz w:val="28"/>
          <w:szCs w:val="28"/>
        </w:rPr>
        <w:t>.</w:t>
      </w:r>
      <w:r>
        <w:rPr>
          <w:color w:val="000000"/>
          <w:sz w:val="28"/>
          <w:szCs w:val="28"/>
          <w:lang w:val="uk-UA"/>
        </w:rPr>
        <w:t>01</w:t>
      </w:r>
      <w:r w:rsidRPr="00A7130B">
        <w:rPr>
          <w:color w:val="000000"/>
          <w:sz w:val="28"/>
          <w:szCs w:val="28"/>
        </w:rPr>
        <w:t>.201</w:t>
      </w:r>
      <w:r>
        <w:rPr>
          <w:color w:val="000000"/>
          <w:sz w:val="28"/>
          <w:szCs w:val="28"/>
          <w:lang w:val="uk-UA"/>
        </w:rPr>
        <w:t>5 № 52/13</w:t>
      </w:r>
      <w:r w:rsidRPr="00A7130B">
        <w:rPr>
          <w:color w:val="000000"/>
          <w:sz w:val="28"/>
          <w:szCs w:val="28"/>
        </w:rPr>
        <w:t xml:space="preserve">  </w:t>
      </w:r>
    </w:p>
    <w:p w:rsidR="00773F43" w:rsidRPr="00C40EF8" w:rsidRDefault="00773F43" w:rsidP="001C40E9">
      <w:pPr>
        <w:shd w:val="clear" w:color="auto" w:fill="FFFFFF"/>
        <w:rPr>
          <w:b/>
          <w:bCs/>
          <w:sz w:val="28"/>
          <w:szCs w:val="28"/>
        </w:rPr>
      </w:pPr>
      <w:r w:rsidRPr="00C40EF8">
        <w:rPr>
          <w:color w:val="000000"/>
          <w:sz w:val="28"/>
          <w:szCs w:val="28"/>
        </w:rPr>
        <w:t>м. Устилуг</w:t>
      </w:r>
    </w:p>
    <w:p w:rsidR="00773F43" w:rsidRPr="00000A97" w:rsidRDefault="00773F43" w:rsidP="001C40E9">
      <w:pPr>
        <w:jc w:val="both"/>
      </w:pPr>
    </w:p>
    <w:p w:rsidR="00773F43" w:rsidRDefault="00773F43" w:rsidP="001C40E9">
      <w:pPr>
        <w:rPr>
          <w:sz w:val="28"/>
          <w:szCs w:val="28"/>
          <w:lang w:val="uk-UA"/>
        </w:rPr>
      </w:pPr>
      <w:r w:rsidRPr="003B538B">
        <w:rPr>
          <w:sz w:val="28"/>
          <w:szCs w:val="28"/>
          <w:lang w:val="uk-UA"/>
        </w:rPr>
        <w:t xml:space="preserve">Про встановлення податку на нерухоме </w:t>
      </w:r>
    </w:p>
    <w:p w:rsidR="00773F43" w:rsidRPr="003B538B" w:rsidRDefault="00773F43" w:rsidP="001C40E9">
      <w:pPr>
        <w:rPr>
          <w:sz w:val="28"/>
          <w:szCs w:val="28"/>
          <w:lang w:val="uk-UA"/>
        </w:rPr>
      </w:pPr>
      <w:r w:rsidRPr="003B538B">
        <w:rPr>
          <w:sz w:val="28"/>
          <w:szCs w:val="28"/>
          <w:lang w:val="uk-UA"/>
        </w:rPr>
        <w:t xml:space="preserve">майно, відмінне від земельної ділянки                               </w:t>
      </w:r>
    </w:p>
    <w:p w:rsidR="00773F43" w:rsidRPr="009E67FC" w:rsidRDefault="00773F43" w:rsidP="001C40E9">
      <w:pPr>
        <w:rPr>
          <w:b/>
          <w:sz w:val="28"/>
          <w:szCs w:val="28"/>
          <w:lang w:val="uk-UA"/>
        </w:rPr>
      </w:pPr>
    </w:p>
    <w:p w:rsidR="00773F43" w:rsidRPr="009E67FC" w:rsidRDefault="00773F43" w:rsidP="001C40E9">
      <w:pPr>
        <w:ind w:firstLine="708"/>
        <w:jc w:val="both"/>
        <w:rPr>
          <w:sz w:val="28"/>
          <w:szCs w:val="28"/>
          <w:lang w:val="uk-UA"/>
        </w:rPr>
      </w:pPr>
      <w:r w:rsidRPr="009E67FC">
        <w:rPr>
          <w:sz w:val="28"/>
          <w:szCs w:val="28"/>
          <w:lang w:val="uk-UA"/>
        </w:rPr>
        <w:t xml:space="preserve">У зв’язку з прийняттям Закону України від 28.12.2014р. №71-VIII «Про внесення змін до Податкового кодексу України та деяких законодавчих актів України щодо податкової реформи», керуючись пунктом 24 частини 1 статті 26 та  статтею 69  Закону України «Про місцеве самоврядування в Україні», міська рада </w:t>
      </w:r>
    </w:p>
    <w:p w:rsidR="00773F43" w:rsidRPr="009E67FC" w:rsidRDefault="00773F43" w:rsidP="001C40E9">
      <w:pPr>
        <w:jc w:val="both"/>
        <w:rPr>
          <w:lang w:val="uk-UA"/>
        </w:rPr>
      </w:pPr>
    </w:p>
    <w:p w:rsidR="00773F43" w:rsidRPr="00C1053C" w:rsidRDefault="00773F43" w:rsidP="001C40E9">
      <w:pPr>
        <w:jc w:val="center"/>
        <w:rPr>
          <w:sz w:val="28"/>
          <w:szCs w:val="28"/>
          <w:lang w:val="uk-UA"/>
        </w:rPr>
      </w:pPr>
      <w:r w:rsidRPr="00C1053C">
        <w:rPr>
          <w:sz w:val="28"/>
          <w:szCs w:val="28"/>
          <w:lang w:val="uk-UA"/>
        </w:rPr>
        <w:t>ВИРІШИЛА:</w:t>
      </w:r>
    </w:p>
    <w:p w:rsidR="00773F43" w:rsidRDefault="00773F43" w:rsidP="001C40E9">
      <w:pPr>
        <w:jc w:val="both"/>
        <w:rPr>
          <w:sz w:val="28"/>
          <w:szCs w:val="28"/>
          <w:lang w:val="uk-UA"/>
        </w:rPr>
      </w:pPr>
    </w:p>
    <w:p w:rsidR="00773F43" w:rsidRPr="009E67FC" w:rsidRDefault="00773F43" w:rsidP="001C40E9">
      <w:pPr>
        <w:jc w:val="both"/>
        <w:rPr>
          <w:sz w:val="28"/>
          <w:szCs w:val="28"/>
          <w:lang w:val="uk-UA"/>
        </w:rPr>
      </w:pPr>
      <w:r w:rsidRPr="009E67FC">
        <w:rPr>
          <w:sz w:val="28"/>
          <w:szCs w:val="28"/>
          <w:lang w:val="uk-UA"/>
        </w:rPr>
        <w:t>1.</w:t>
      </w:r>
      <w:r>
        <w:rPr>
          <w:sz w:val="28"/>
          <w:szCs w:val="28"/>
          <w:lang w:val="uk-UA"/>
        </w:rPr>
        <w:t xml:space="preserve"> </w:t>
      </w:r>
      <w:r w:rsidRPr="009E67FC">
        <w:rPr>
          <w:sz w:val="28"/>
          <w:szCs w:val="28"/>
          <w:lang w:val="uk-UA"/>
        </w:rPr>
        <w:t xml:space="preserve">Встановити </w:t>
      </w:r>
      <w:r w:rsidRPr="00686787">
        <w:rPr>
          <w:sz w:val="28"/>
          <w:szCs w:val="28"/>
          <w:lang w:val="uk-UA"/>
        </w:rPr>
        <w:t>у 2015 році на</w:t>
      </w:r>
      <w:r w:rsidRPr="009E67FC">
        <w:rPr>
          <w:sz w:val="28"/>
          <w:szCs w:val="28"/>
          <w:lang w:val="uk-UA"/>
        </w:rPr>
        <w:t xml:space="preserve"> території </w:t>
      </w:r>
      <w:r>
        <w:rPr>
          <w:sz w:val="28"/>
          <w:szCs w:val="28"/>
          <w:lang w:val="uk-UA"/>
        </w:rPr>
        <w:t>Устилузької міської ради</w:t>
      </w:r>
      <w:r w:rsidRPr="009E67FC">
        <w:rPr>
          <w:sz w:val="28"/>
          <w:szCs w:val="28"/>
          <w:lang w:val="uk-UA"/>
        </w:rPr>
        <w:t xml:space="preserve"> податок на нерухоме майно, відмінне від земельної ділянки.</w:t>
      </w:r>
    </w:p>
    <w:p w:rsidR="00773F43" w:rsidRPr="009E67FC" w:rsidRDefault="00773F43" w:rsidP="001C40E9">
      <w:pPr>
        <w:jc w:val="both"/>
        <w:rPr>
          <w:sz w:val="28"/>
          <w:szCs w:val="28"/>
          <w:lang w:val="uk-UA"/>
        </w:rPr>
      </w:pPr>
      <w:r w:rsidRPr="009E67FC">
        <w:rPr>
          <w:sz w:val="28"/>
          <w:szCs w:val="28"/>
          <w:lang w:val="uk-UA"/>
        </w:rPr>
        <w:t>2.</w:t>
      </w:r>
      <w:r>
        <w:rPr>
          <w:sz w:val="28"/>
          <w:szCs w:val="28"/>
          <w:lang w:val="uk-UA"/>
        </w:rPr>
        <w:t xml:space="preserve"> </w:t>
      </w:r>
      <w:r w:rsidRPr="009E67FC">
        <w:rPr>
          <w:sz w:val="28"/>
          <w:szCs w:val="28"/>
          <w:lang w:val="uk-UA"/>
        </w:rPr>
        <w:t>Затвердити Положення про встановлення податку на нерухоме майно, відмінне від земельної ділянки (додається).</w:t>
      </w:r>
    </w:p>
    <w:p w:rsidR="00773F43" w:rsidRPr="009E67FC" w:rsidRDefault="00773F43" w:rsidP="001C40E9">
      <w:pPr>
        <w:jc w:val="both"/>
        <w:rPr>
          <w:sz w:val="28"/>
          <w:szCs w:val="28"/>
          <w:shd w:val="clear" w:color="auto" w:fill="FFFFFF"/>
          <w:lang w:val="uk-UA"/>
        </w:rPr>
      </w:pPr>
      <w:r w:rsidRPr="009E67FC">
        <w:rPr>
          <w:sz w:val="28"/>
          <w:szCs w:val="28"/>
          <w:lang w:val="uk-UA"/>
        </w:rPr>
        <w:t>3.</w:t>
      </w:r>
      <w:r w:rsidRPr="009E67FC">
        <w:rPr>
          <w:sz w:val="28"/>
          <w:szCs w:val="28"/>
          <w:shd w:val="clear" w:color="auto" w:fill="FFFFFF"/>
          <w:lang w:val="uk-UA"/>
        </w:rPr>
        <w:t xml:space="preserve"> </w:t>
      </w:r>
      <w:r>
        <w:rPr>
          <w:sz w:val="28"/>
          <w:szCs w:val="28"/>
          <w:shd w:val="clear" w:color="auto" w:fill="FFFFFF"/>
          <w:lang w:val="uk-UA"/>
        </w:rPr>
        <w:t xml:space="preserve"> </w:t>
      </w:r>
      <w:r w:rsidRPr="009E67FC">
        <w:rPr>
          <w:sz w:val="28"/>
          <w:szCs w:val="28"/>
          <w:shd w:val="clear" w:color="auto" w:fill="FFFFFF"/>
          <w:lang w:val="uk-UA"/>
        </w:rPr>
        <w:t xml:space="preserve">Рішення міської ради </w:t>
      </w:r>
      <w:r>
        <w:rPr>
          <w:sz w:val="28"/>
          <w:szCs w:val="28"/>
          <w:shd w:val="clear" w:color="auto" w:fill="FFFFFF"/>
          <w:lang w:val="uk-UA"/>
        </w:rPr>
        <w:t>від 15</w:t>
      </w:r>
      <w:r w:rsidRPr="00686787">
        <w:rPr>
          <w:color w:val="000000"/>
          <w:sz w:val="28"/>
          <w:szCs w:val="28"/>
          <w:lang w:val="uk-UA"/>
        </w:rPr>
        <w:t>.</w:t>
      </w:r>
      <w:r>
        <w:rPr>
          <w:color w:val="000000"/>
          <w:sz w:val="28"/>
          <w:szCs w:val="28"/>
          <w:lang w:val="uk-UA"/>
        </w:rPr>
        <w:t>06</w:t>
      </w:r>
      <w:r w:rsidRPr="00686787">
        <w:rPr>
          <w:color w:val="000000"/>
          <w:sz w:val="28"/>
          <w:szCs w:val="28"/>
          <w:lang w:val="uk-UA"/>
        </w:rPr>
        <w:t>.201</w:t>
      </w:r>
      <w:r>
        <w:rPr>
          <w:color w:val="000000"/>
          <w:sz w:val="28"/>
          <w:szCs w:val="28"/>
          <w:lang w:val="uk-UA"/>
        </w:rPr>
        <w:t>2 № 22/5</w:t>
      </w:r>
      <w:r w:rsidRPr="00686787">
        <w:rPr>
          <w:color w:val="000000"/>
          <w:sz w:val="28"/>
          <w:szCs w:val="28"/>
          <w:lang w:val="uk-UA"/>
        </w:rPr>
        <w:t xml:space="preserve"> </w:t>
      </w:r>
      <w:r w:rsidRPr="00686787">
        <w:rPr>
          <w:sz w:val="28"/>
          <w:szCs w:val="28"/>
          <w:lang w:val="uk-UA"/>
        </w:rPr>
        <w:t>«Про податок на  нерухоме майно</w:t>
      </w:r>
      <w:r>
        <w:rPr>
          <w:sz w:val="28"/>
          <w:szCs w:val="28"/>
          <w:lang w:val="uk-UA"/>
        </w:rPr>
        <w:t xml:space="preserve"> </w:t>
      </w:r>
      <w:r w:rsidRPr="00686787">
        <w:rPr>
          <w:sz w:val="28"/>
          <w:szCs w:val="28"/>
          <w:lang w:val="uk-UA"/>
        </w:rPr>
        <w:t>відмінне від земельної ділянки»</w:t>
      </w:r>
      <w:r>
        <w:rPr>
          <w:sz w:val="28"/>
          <w:szCs w:val="28"/>
          <w:lang w:val="uk-UA"/>
        </w:rPr>
        <w:t xml:space="preserve"> із змінами та доповненнями</w:t>
      </w:r>
      <w:r w:rsidRPr="009E67FC">
        <w:rPr>
          <w:sz w:val="28"/>
          <w:szCs w:val="28"/>
          <w:shd w:val="clear" w:color="auto" w:fill="FFFFFF"/>
          <w:lang w:val="uk-UA"/>
        </w:rPr>
        <w:t xml:space="preserve"> вважати таким, що втратили чинність</w:t>
      </w:r>
      <w:r>
        <w:rPr>
          <w:sz w:val="28"/>
          <w:szCs w:val="28"/>
          <w:shd w:val="clear" w:color="auto" w:fill="FFFFFF"/>
          <w:lang w:val="uk-UA"/>
        </w:rPr>
        <w:t xml:space="preserve"> у частині для юридичних осіб з 01.01.2015 року</w:t>
      </w:r>
      <w:r w:rsidRPr="009E67FC">
        <w:rPr>
          <w:sz w:val="28"/>
          <w:szCs w:val="28"/>
          <w:shd w:val="clear" w:color="auto" w:fill="FFFFFF"/>
          <w:lang w:val="uk-UA"/>
        </w:rPr>
        <w:t>.</w:t>
      </w:r>
    </w:p>
    <w:p w:rsidR="00773F43" w:rsidRPr="009E67FC" w:rsidRDefault="00773F43" w:rsidP="001C40E9">
      <w:pPr>
        <w:jc w:val="both"/>
        <w:rPr>
          <w:sz w:val="28"/>
          <w:szCs w:val="28"/>
          <w:lang w:val="uk-UA"/>
        </w:rPr>
      </w:pPr>
      <w:r w:rsidRPr="009E67FC">
        <w:rPr>
          <w:sz w:val="28"/>
          <w:szCs w:val="28"/>
          <w:lang w:val="uk-UA"/>
        </w:rPr>
        <w:t xml:space="preserve">4. Контроль за виконанням цього рішення покласти на </w:t>
      </w:r>
      <w:r>
        <w:rPr>
          <w:sz w:val="28"/>
          <w:szCs w:val="28"/>
          <w:lang w:val="uk-UA"/>
        </w:rPr>
        <w:t>комісію з питань бюджету міської ради.</w:t>
      </w:r>
    </w:p>
    <w:p w:rsidR="00773F43" w:rsidRPr="009E67FC" w:rsidRDefault="00773F43" w:rsidP="001C40E9">
      <w:pPr>
        <w:jc w:val="both"/>
        <w:rPr>
          <w:b/>
          <w:sz w:val="28"/>
          <w:szCs w:val="28"/>
          <w:lang w:val="uk-UA"/>
        </w:rPr>
      </w:pPr>
    </w:p>
    <w:p w:rsidR="00773F43" w:rsidRPr="003B538B" w:rsidRDefault="00773F43" w:rsidP="001C40E9">
      <w:pPr>
        <w:jc w:val="both"/>
        <w:rPr>
          <w:sz w:val="28"/>
          <w:szCs w:val="28"/>
          <w:lang w:val="uk-UA"/>
        </w:rPr>
      </w:pPr>
      <w:r w:rsidRPr="003B538B">
        <w:rPr>
          <w:sz w:val="28"/>
          <w:szCs w:val="28"/>
          <w:lang w:val="uk-UA"/>
        </w:rPr>
        <w:t xml:space="preserve">Міський голова           </w:t>
      </w:r>
      <w:r w:rsidRPr="003B538B">
        <w:rPr>
          <w:sz w:val="28"/>
          <w:szCs w:val="28"/>
          <w:lang w:val="uk-UA"/>
        </w:rPr>
        <w:tab/>
      </w:r>
      <w:r w:rsidRPr="003B538B">
        <w:rPr>
          <w:sz w:val="28"/>
          <w:szCs w:val="28"/>
          <w:lang w:val="uk-UA"/>
        </w:rPr>
        <w:tab/>
      </w:r>
      <w:r w:rsidRPr="003B538B">
        <w:rPr>
          <w:sz w:val="28"/>
          <w:szCs w:val="28"/>
          <w:lang w:val="uk-UA"/>
        </w:rPr>
        <w:tab/>
      </w:r>
      <w:r w:rsidRPr="003B538B">
        <w:rPr>
          <w:sz w:val="28"/>
          <w:szCs w:val="28"/>
          <w:lang w:val="uk-UA"/>
        </w:rPr>
        <w:tab/>
      </w:r>
      <w:r w:rsidRPr="003B538B">
        <w:rPr>
          <w:sz w:val="28"/>
          <w:szCs w:val="28"/>
          <w:lang w:val="uk-UA"/>
        </w:rPr>
        <w:tab/>
      </w:r>
      <w:r w:rsidRPr="003B538B">
        <w:rPr>
          <w:sz w:val="28"/>
          <w:szCs w:val="28"/>
          <w:lang w:val="uk-UA"/>
        </w:rPr>
        <w:tab/>
      </w:r>
      <w:r>
        <w:rPr>
          <w:sz w:val="28"/>
          <w:szCs w:val="28"/>
          <w:lang w:val="uk-UA"/>
        </w:rPr>
        <w:t xml:space="preserve">    </w:t>
      </w:r>
      <w:r>
        <w:rPr>
          <w:sz w:val="28"/>
          <w:szCs w:val="28"/>
          <w:lang w:val="uk-UA"/>
        </w:rPr>
        <w:tab/>
      </w:r>
      <w:r w:rsidRPr="003B538B">
        <w:rPr>
          <w:sz w:val="28"/>
          <w:szCs w:val="28"/>
          <w:lang w:val="uk-UA"/>
        </w:rPr>
        <w:tab/>
        <w:t xml:space="preserve">  В.Р. Поліщук                                               </w:t>
      </w:r>
    </w:p>
    <w:p w:rsidR="00773F43" w:rsidRPr="00C1053C" w:rsidRDefault="00773F43" w:rsidP="001C40E9">
      <w:pPr>
        <w:jc w:val="both"/>
        <w:rPr>
          <w:lang w:val="uk-UA"/>
        </w:rPr>
      </w:pPr>
      <w:r w:rsidRPr="00C1053C">
        <w:rPr>
          <w:lang w:val="uk-UA"/>
        </w:rPr>
        <w:t>Касьян 93331</w:t>
      </w:r>
    </w:p>
    <w:p w:rsidR="00773F43" w:rsidRPr="009E67FC" w:rsidRDefault="00773F43" w:rsidP="001C40E9">
      <w:pPr>
        <w:jc w:val="both"/>
        <w:rPr>
          <w:b/>
          <w:sz w:val="28"/>
          <w:szCs w:val="28"/>
          <w:lang w:val="uk-UA"/>
        </w:rPr>
      </w:pPr>
    </w:p>
    <w:p w:rsidR="00773F43" w:rsidRPr="009E67FC" w:rsidRDefault="00773F43" w:rsidP="001C40E9">
      <w:pPr>
        <w:jc w:val="both"/>
        <w:rPr>
          <w:b/>
          <w:sz w:val="28"/>
          <w:szCs w:val="28"/>
          <w:lang w:val="uk-UA"/>
        </w:rPr>
      </w:pPr>
    </w:p>
    <w:p w:rsidR="00773F43" w:rsidRPr="009E67FC" w:rsidRDefault="00773F43" w:rsidP="001C40E9">
      <w:pPr>
        <w:jc w:val="both"/>
        <w:rPr>
          <w:b/>
          <w:sz w:val="28"/>
          <w:szCs w:val="28"/>
          <w:lang w:val="uk-UA"/>
        </w:rPr>
      </w:pPr>
    </w:p>
    <w:p w:rsidR="00773F43" w:rsidRPr="009E67FC" w:rsidRDefault="00773F43" w:rsidP="001C40E9">
      <w:pPr>
        <w:jc w:val="both"/>
        <w:rPr>
          <w:b/>
          <w:sz w:val="28"/>
          <w:szCs w:val="28"/>
          <w:lang w:val="uk-UA"/>
        </w:rPr>
      </w:pPr>
    </w:p>
    <w:p w:rsidR="00773F43" w:rsidRPr="009E67FC" w:rsidRDefault="00773F43" w:rsidP="001C40E9">
      <w:pPr>
        <w:jc w:val="both"/>
        <w:rPr>
          <w:b/>
          <w:sz w:val="28"/>
          <w:szCs w:val="28"/>
          <w:lang w:val="uk-UA"/>
        </w:rPr>
      </w:pPr>
    </w:p>
    <w:p w:rsidR="00773F43" w:rsidRPr="00686787" w:rsidRDefault="00773F43" w:rsidP="001C40E9">
      <w:pPr>
        <w:jc w:val="both"/>
        <w:rPr>
          <w:b/>
          <w:sz w:val="28"/>
          <w:szCs w:val="28"/>
        </w:rPr>
      </w:pPr>
    </w:p>
    <w:p w:rsidR="00773F43" w:rsidRPr="009E67FC" w:rsidRDefault="00773F43" w:rsidP="001C40E9">
      <w:pPr>
        <w:jc w:val="both"/>
        <w:rPr>
          <w:b/>
          <w:sz w:val="28"/>
          <w:szCs w:val="28"/>
          <w:lang w:val="uk-UA"/>
        </w:rPr>
      </w:pPr>
    </w:p>
    <w:p w:rsidR="00773F43" w:rsidRPr="009E67FC" w:rsidRDefault="00773F43" w:rsidP="001C40E9">
      <w:pPr>
        <w:jc w:val="both"/>
        <w:rPr>
          <w:b/>
          <w:sz w:val="28"/>
          <w:szCs w:val="28"/>
          <w:lang w:val="uk-UA"/>
        </w:rPr>
      </w:pPr>
    </w:p>
    <w:p w:rsidR="00773F43" w:rsidRPr="009E67FC" w:rsidRDefault="00773F43" w:rsidP="001C40E9">
      <w:pPr>
        <w:jc w:val="both"/>
        <w:rPr>
          <w:b/>
          <w:sz w:val="28"/>
          <w:szCs w:val="28"/>
          <w:lang w:val="uk-UA"/>
        </w:rPr>
      </w:pPr>
    </w:p>
    <w:p w:rsidR="00773F43" w:rsidRPr="009E67FC" w:rsidRDefault="00773F43" w:rsidP="001C40E9">
      <w:pPr>
        <w:jc w:val="both"/>
        <w:rPr>
          <w:b/>
          <w:sz w:val="28"/>
          <w:szCs w:val="28"/>
          <w:lang w:val="uk-UA"/>
        </w:rPr>
      </w:pPr>
    </w:p>
    <w:p w:rsidR="00773F43" w:rsidRPr="009E67FC" w:rsidRDefault="00773F43" w:rsidP="001C40E9">
      <w:pPr>
        <w:jc w:val="both"/>
        <w:rPr>
          <w:b/>
          <w:sz w:val="28"/>
          <w:szCs w:val="28"/>
          <w:lang w:val="uk-UA"/>
        </w:rPr>
      </w:pPr>
    </w:p>
    <w:p w:rsidR="00773F43" w:rsidRPr="00B93830" w:rsidRDefault="00773F43" w:rsidP="001C40E9">
      <w:pPr>
        <w:pStyle w:val="NormalWeb"/>
        <w:spacing w:before="0" w:beforeAutospacing="0" w:after="0" w:afterAutospacing="0"/>
        <w:ind w:left="5664"/>
      </w:pPr>
      <w:r w:rsidRPr="00B93830">
        <w:t>Додаток</w:t>
      </w:r>
    </w:p>
    <w:p w:rsidR="00773F43" w:rsidRPr="00B93830" w:rsidRDefault="00773F43" w:rsidP="001C40E9">
      <w:pPr>
        <w:pStyle w:val="NormalWeb"/>
        <w:spacing w:before="0" w:beforeAutospacing="0" w:after="0" w:afterAutospacing="0"/>
        <w:ind w:left="5664"/>
      </w:pPr>
      <w:r w:rsidRPr="00B93830">
        <w:t xml:space="preserve">до рішення </w:t>
      </w:r>
      <w:r>
        <w:t>Устилузької</w:t>
      </w:r>
      <w:r w:rsidRPr="00B93830">
        <w:t xml:space="preserve"> міської ради</w:t>
      </w:r>
    </w:p>
    <w:p w:rsidR="00773F43" w:rsidRPr="00192F58" w:rsidRDefault="00773F43" w:rsidP="001C40E9">
      <w:pPr>
        <w:pStyle w:val="NormalWeb"/>
        <w:spacing w:before="0" w:beforeAutospacing="0" w:after="0" w:afterAutospacing="0"/>
        <w:ind w:left="5664"/>
        <w:rPr>
          <w:sz w:val="28"/>
          <w:szCs w:val="28"/>
        </w:rPr>
      </w:pPr>
      <w:r>
        <w:t>від 30</w:t>
      </w:r>
      <w:r w:rsidRPr="00B93830">
        <w:t>.0</w:t>
      </w:r>
      <w:r>
        <w:t>1</w:t>
      </w:r>
      <w:r w:rsidRPr="00B93830">
        <w:t>.201</w:t>
      </w:r>
      <w:r>
        <w:t>5</w:t>
      </w:r>
      <w:r w:rsidRPr="00B93830">
        <w:t xml:space="preserve"> № </w:t>
      </w:r>
      <w:r>
        <w:t>52</w:t>
      </w:r>
      <w:r w:rsidRPr="00B93830">
        <w:t>/</w:t>
      </w:r>
      <w:r>
        <w:t>13</w:t>
      </w:r>
    </w:p>
    <w:p w:rsidR="00773F43" w:rsidRPr="00F4208D" w:rsidRDefault="00773F43" w:rsidP="001C40E9">
      <w:pPr>
        <w:rPr>
          <w:sz w:val="28"/>
          <w:szCs w:val="28"/>
        </w:rPr>
      </w:pPr>
    </w:p>
    <w:p w:rsidR="00773F43" w:rsidRPr="005E7AFD" w:rsidRDefault="00773F43" w:rsidP="001C40E9">
      <w:pPr>
        <w:pStyle w:val="NormalWeb"/>
        <w:spacing w:before="0" w:beforeAutospacing="0" w:after="0" w:afterAutospacing="0"/>
        <w:ind w:firstLine="720"/>
        <w:jc w:val="center"/>
        <w:rPr>
          <w:rStyle w:val="Strong"/>
          <w:bCs/>
          <w:sz w:val="28"/>
          <w:szCs w:val="28"/>
        </w:rPr>
      </w:pPr>
      <w:r w:rsidRPr="005E7AFD">
        <w:rPr>
          <w:b/>
          <w:sz w:val="28"/>
          <w:szCs w:val="28"/>
        </w:rPr>
        <w:t>Положення про встановлення податку на нерухоме майно</w:t>
      </w:r>
      <w:r w:rsidRPr="005E7AFD">
        <w:rPr>
          <w:rStyle w:val="Strong"/>
          <w:bCs/>
          <w:sz w:val="28"/>
          <w:szCs w:val="28"/>
        </w:rPr>
        <w:t xml:space="preserve">, </w:t>
      </w:r>
    </w:p>
    <w:p w:rsidR="00773F43" w:rsidRPr="005E7AFD" w:rsidRDefault="00773F43" w:rsidP="001C40E9">
      <w:pPr>
        <w:pStyle w:val="NormalWeb"/>
        <w:spacing w:before="0" w:beforeAutospacing="0" w:after="0" w:afterAutospacing="0"/>
        <w:ind w:firstLine="720"/>
        <w:jc w:val="center"/>
        <w:rPr>
          <w:rStyle w:val="Strong"/>
          <w:bCs/>
          <w:sz w:val="28"/>
          <w:szCs w:val="28"/>
        </w:rPr>
      </w:pPr>
      <w:r w:rsidRPr="005E7AFD">
        <w:rPr>
          <w:rStyle w:val="Strong"/>
          <w:bCs/>
          <w:sz w:val="28"/>
          <w:szCs w:val="28"/>
        </w:rPr>
        <w:t xml:space="preserve">відмінне від земельної ділянки </w:t>
      </w:r>
    </w:p>
    <w:p w:rsidR="00773F43" w:rsidRPr="005E7AFD" w:rsidRDefault="00773F43" w:rsidP="001C40E9">
      <w:pPr>
        <w:pStyle w:val="NormalWeb"/>
        <w:spacing w:before="0" w:beforeAutospacing="0" w:after="0" w:afterAutospacing="0"/>
        <w:rPr>
          <w:rStyle w:val="Strong"/>
          <w:bCs/>
          <w:sz w:val="28"/>
          <w:szCs w:val="28"/>
        </w:rPr>
      </w:pPr>
      <w:r w:rsidRPr="005E7AFD">
        <w:rPr>
          <w:rStyle w:val="Strong"/>
          <w:bCs/>
          <w:sz w:val="28"/>
          <w:szCs w:val="28"/>
        </w:rPr>
        <w:t>1. Платники податку</w:t>
      </w:r>
    </w:p>
    <w:p w:rsidR="00773F43" w:rsidRPr="005E7AFD" w:rsidRDefault="00773F43" w:rsidP="001C40E9">
      <w:pPr>
        <w:pStyle w:val="NormalWeb"/>
        <w:spacing w:before="0" w:beforeAutospacing="0" w:after="0" w:afterAutospacing="0"/>
        <w:rPr>
          <w:sz w:val="28"/>
          <w:szCs w:val="28"/>
        </w:rPr>
      </w:pPr>
      <w:r w:rsidRPr="005E7AFD">
        <w:rPr>
          <w:rStyle w:val="Strong"/>
          <w:bCs/>
          <w:sz w:val="28"/>
          <w:szCs w:val="28"/>
        </w:rPr>
        <w:t>1.1.</w:t>
      </w:r>
      <w:r w:rsidRPr="005E7AFD">
        <w:rPr>
          <w:sz w:val="28"/>
          <w:szCs w:val="28"/>
        </w:rPr>
        <w:t xml:space="preserve"> Платниками податку є фізичні та юридичні особи, в тому числі нерезиденти, які є власниками об’єктів житлової та/або нежитлової нерухомості розташованих на території Устилузької міської ради.</w:t>
      </w:r>
    </w:p>
    <w:p w:rsidR="00773F43" w:rsidRPr="005E7AFD" w:rsidRDefault="00773F43" w:rsidP="001C40E9">
      <w:pPr>
        <w:pStyle w:val="NormalWeb"/>
        <w:spacing w:before="0" w:beforeAutospacing="0" w:after="0" w:afterAutospacing="0"/>
        <w:jc w:val="both"/>
        <w:rPr>
          <w:sz w:val="28"/>
          <w:szCs w:val="28"/>
        </w:rPr>
      </w:pPr>
      <w:r w:rsidRPr="005E7AFD">
        <w:rPr>
          <w:rStyle w:val="Strong"/>
          <w:bCs/>
          <w:sz w:val="28"/>
          <w:szCs w:val="28"/>
        </w:rPr>
        <w:t>1.2.</w:t>
      </w:r>
      <w:r w:rsidRPr="005E7AFD">
        <w:rPr>
          <w:sz w:val="28"/>
          <w:szCs w:val="28"/>
        </w:rPr>
        <w:t xml:space="preserve">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773F43" w:rsidRPr="005E7AFD" w:rsidRDefault="00773F43" w:rsidP="001C40E9">
      <w:pPr>
        <w:pStyle w:val="NormalWeb"/>
        <w:spacing w:before="0" w:beforeAutospacing="0" w:after="0" w:afterAutospacing="0"/>
        <w:jc w:val="both"/>
        <w:rPr>
          <w:rStyle w:val="Strong"/>
          <w:bCs/>
          <w:sz w:val="28"/>
          <w:szCs w:val="28"/>
        </w:rPr>
      </w:pPr>
      <w:r w:rsidRPr="005E7AFD">
        <w:rPr>
          <w:sz w:val="28"/>
          <w:szCs w:val="28"/>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773F43" w:rsidRPr="005E7AFD" w:rsidRDefault="00773F43" w:rsidP="001C40E9">
      <w:pPr>
        <w:pStyle w:val="NormalWeb"/>
        <w:spacing w:before="0" w:beforeAutospacing="0" w:after="0" w:afterAutospacing="0"/>
        <w:jc w:val="both"/>
        <w:rPr>
          <w:sz w:val="28"/>
          <w:szCs w:val="28"/>
        </w:rPr>
      </w:pPr>
      <w:r w:rsidRPr="005E7AFD">
        <w:rPr>
          <w:rStyle w:val="Strong"/>
          <w:bCs/>
          <w:sz w:val="28"/>
          <w:szCs w:val="28"/>
        </w:rPr>
        <w:t>2. Об'єкт оподаткування</w:t>
      </w:r>
    </w:p>
    <w:p w:rsidR="00773F43" w:rsidRPr="005E7AFD" w:rsidRDefault="00773F43" w:rsidP="001C40E9">
      <w:pPr>
        <w:pStyle w:val="NormalWeb"/>
        <w:spacing w:before="0" w:beforeAutospacing="0" w:after="0" w:afterAutospacing="0"/>
        <w:jc w:val="both"/>
        <w:rPr>
          <w:sz w:val="28"/>
          <w:szCs w:val="28"/>
        </w:rPr>
      </w:pPr>
      <w:r w:rsidRPr="005E7AFD">
        <w:rPr>
          <w:rStyle w:val="Strong"/>
          <w:bCs/>
          <w:sz w:val="28"/>
          <w:szCs w:val="28"/>
        </w:rPr>
        <w:t>2.1.</w:t>
      </w:r>
      <w:r w:rsidRPr="005E7AFD">
        <w:rPr>
          <w:sz w:val="28"/>
          <w:szCs w:val="28"/>
        </w:rPr>
        <w:t xml:space="preserve"> Об’єктом оподаткування є об’єкт житлової та нежитлової нерухомості, в тому числі його частка.</w:t>
      </w:r>
    </w:p>
    <w:p w:rsidR="00773F43" w:rsidRPr="005E7AFD" w:rsidRDefault="00773F43" w:rsidP="001C40E9">
      <w:pPr>
        <w:pStyle w:val="NormalWeb"/>
        <w:spacing w:before="0" w:beforeAutospacing="0" w:after="0" w:afterAutospacing="0"/>
        <w:jc w:val="both"/>
        <w:rPr>
          <w:sz w:val="28"/>
          <w:szCs w:val="28"/>
        </w:rPr>
      </w:pPr>
      <w:r w:rsidRPr="005E7AFD">
        <w:rPr>
          <w:b/>
          <w:sz w:val="28"/>
          <w:szCs w:val="28"/>
        </w:rPr>
        <w:t>2.1.1.</w:t>
      </w:r>
      <w:r w:rsidRPr="005E7AFD">
        <w:rPr>
          <w:sz w:val="28"/>
          <w:szCs w:val="28"/>
        </w:rPr>
        <w:t xml:space="preserve"> Об’єкти житлової нерухомості - будівлі, віднесені відповідно до законодавства до житлового фонду, дачні та садові будинки.</w:t>
      </w:r>
    </w:p>
    <w:p w:rsidR="00773F43" w:rsidRPr="005E7AFD" w:rsidRDefault="00773F43" w:rsidP="001C40E9">
      <w:pPr>
        <w:pStyle w:val="a"/>
        <w:spacing w:before="0"/>
        <w:ind w:firstLine="0"/>
        <w:rPr>
          <w:rFonts w:ascii="Times New Roman" w:hAnsi="Times New Roman"/>
          <w:sz w:val="28"/>
          <w:szCs w:val="28"/>
        </w:rPr>
      </w:pPr>
      <w:r w:rsidRPr="005E7AFD">
        <w:rPr>
          <w:rFonts w:ascii="Times New Roman" w:hAnsi="Times New Roman"/>
          <w:b/>
          <w:sz w:val="28"/>
          <w:szCs w:val="28"/>
        </w:rPr>
        <w:t>2.1.1.1.</w:t>
      </w:r>
      <w:r w:rsidRPr="005E7AFD">
        <w:rPr>
          <w:rFonts w:ascii="Times New Roman" w:hAnsi="Times New Roman"/>
          <w:sz w:val="28"/>
          <w:szCs w:val="28"/>
        </w:rPr>
        <w:t xml:space="preserve"> Будівлі, віднесені до житлового фонду поділяються на такі типи:</w:t>
      </w:r>
    </w:p>
    <w:p w:rsidR="00773F43" w:rsidRPr="005E7AFD" w:rsidRDefault="00773F43" w:rsidP="001C40E9">
      <w:pPr>
        <w:pStyle w:val="a"/>
        <w:spacing w:before="0"/>
        <w:ind w:firstLine="0"/>
        <w:rPr>
          <w:rFonts w:ascii="Times New Roman" w:hAnsi="Times New Roman"/>
          <w:sz w:val="28"/>
          <w:szCs w:val="28"/>
        </w:rPr>
      </w:pPr>
      <w:r w:rsidRPr="005E7AFD">
        <w:rPr>
          <w:rFonts w:ascii="Times New Roman" w:hAnsi="Times New Roman"/>
          <w:sz w:val="28"/>
          <w:szCs w:val="28"/>
        </w:rPr>
        <w:t>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773F43" w:rsidRPr="005E7AFD" w:rsidRDefault="00773F43" w:rsidP="001C40E9">
      <w:pPr>
        <w:pStyle w:val="a"/>
        <w:spacing w:before="0"/>
        <w:ind w:firstLine="0"/>
        <w:rPr>
          <w:rFonts w:ascii="Times New Roman" w:hAnsi="Times New Roman"/>
          <w:sz w:val="28"/>
          <w:szCs w:val="28"/>
        </w:rPr>
      </w:pPr>
      <w:r w:rsidRPr="005E7AFD">
        <w:rPr>
          <w:rFonts w:ascii="Times New Roman" w:hAnsi="Times New Roman"/>
          <w:sz w:val="28"/>
          <w:szCs w:val="28"/>
        </w:rPr>
        <w:t>б)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773F43" w:rsidRPr="005E7AFD" w:rsidRDefault="00773F43" w:rsidP="001C40E9">
      <w:pPr>
        <w:pStyle w:val="a"/>
        <w:spacing w:before="0"/>
        <w:ind w:firstLine="0"/>
        <w:rPr>
          <w:rFonts w:ascii="Times New Roman" w:hAnsi="Times New Roman"/>
          <w:sz w:val="28"/>
          <w:szCs w:val="28"/>
        </w:rPr>
      </w:pPr>
      <w:r w:rsidRPr="005E7AFD">
        <w:rPr>
          <w:rFonts w:ascii="Times New Roman" w:hAnsi="Times New Roman"/>
          <w:sz w:val="28"/>
          <w:szCs w:val="28"/>
        </w:rPr>
        <w:t>в) квартира - ізольоване помешкання в житловому будинку, призначене та придатне для постійного у ньому проживання;</w:t>
      </w:r>
    </w:p>
    <w:p w:rsidR="00773F43" w:rsidRPr="005E7AFD" w:rsidRDefault="00773F43" w:rsidP="001C40E9">
      <w:pPr>
        <w:pStyle w:val="a"/>
        <w:spacing w:before="0"/>
        <w:ind w:firstLine="0"/>
        <w:rPr>
          <w:rFonts w:ascii="Times New Roman" w:hAnsi="Times New Roman"/>
          <w:sz w:val="28"/>
          <w:szCs w:val="28"/>
        </w:rPr>
      </w:pPr>
      <w:r w:rsidRPr="005E7AFD">
        <w:rPr>
          <w:rFonts w:ascii="Times New Roman" w:hAnsi="Times New Roman"/>
          <w:sz w:val="28"/>
          <w:szCs w:val="28"/>
        </w:rPr>
        <w:t>г) котедж - одно-, півтораповерховий будинок невеликої житлової площі для постійного чи тимчасового проживання з присадибною ділянкою;</w:t>
      </w:r>
    </w:p>
    <w:p w:rsidR="00773F43" w:rsidRPr="005E7AFD" w:rsidRDefault="00773F43" w:rsidP="001C40E9">
      <w:pPr>
        <w:pStyle w:val="a"/>
        <w:spacing w:before="0"/>
        <w:ind w:firstLine="0"/>
        <w:rPr>
          <w:rFonts w:ascii="Times New Roman" w:hAnsi="Times New Roman"/>
          <w:sz w:val="28"/>
          <w:szCs w:val="28"/>
        </w:rPr>
      </w:pPr>
      <w:r w:rsidRPr="005E7AFD">
        <w:rPr>
          <w:rFonts w:ascii="Times New Roman" w:hAnsi="Times New Roman"/>
          <w:sz w:val="28"/>
          <w:szCs w:val="28"/>
        </w:rPr>
        <w:t>ґ) кімнати у багатосімейних (комунальних) квартирах - ізольовані помешкання в квартирі, в якій мешкають двоє чи більше квартиронаймачів.</w:t>
      </w:r>
    </w:p>
    <w:p w:rsidR="00773F43" w:rsidRPr="005E7AFD" w:rsidRDefault="00773F43" w:rsidP="001C40E9">
      <w:pPr>
        <w:pStyle w:val="a"/>
        <w:spacing w:before="0"/>
        <w:ind w:firstLine="0"/>
        <w:rPr>
          <w:rFonts w:ascii="Times New Roman" w:hAnsi="Times New Roman"/>
          <w:sz w:val="28"/>
          <w:szCs w:val="28"/>
        </w:rPr>
      </w:pPr>
      <w:r w:rsidRPr="005E7AFD">
        <w:rPr>
          <w:rFonts w:ascii="Times New Roman" w:hAnsi="Times New Roman"/>
          <w:sz w:val="28"/>
          <w:szCs w:val="28"/>
        </w:rPr>
        <w:t>2.1.1.2.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773F43" w:rsidRPr="005E7AFD" w:rsidRDefault="00773F43" w:rsidP="001C40E9">
      <w:pPr>
        <w:pStyle w:val="a"/>
        <w:spacing w:before="0"/>
        <w:ind w:firstLine="0"/>
        <w:rPr>
          <w:rFonts w:ascii="Times New Roman" w:hAnsi="Times New Roman"/>
          <w:sz w:val="28"/>
          <w:szCs w:val="28"/>
        </w:rPr>
      </w:pPr>
      <w:r w:rsidRPr="005E7AFD">
        <w:rPr>
          <w:rFonts w:ascii="Times New Roman" w:hAnsi="Times New Roman"/>
          <w:sz w:val="28"/>
          <w:szCs w:val="28"/>
        </w:rPr>
        <w:t>2.1.1.3. Дачний будинок – житловий будинок для використання протягом року з метою позаміського відпочинку.</w:t>
      </w:r>
    </w:p>
    <w:p w:rsidR="00773F43" w:rsidRPr="005E7AFD" w:rsidRDefault="00773F43" w:rsidP="001C40E9">
      <w:pPr>
        <w:jc w:val="both"/>
        <w:rPr>
          <w:sz w:val="28"/>
          <w:szCs w:val="28"/>
          <w:lang w:val="uk-UA" w:eastAsia="uk-UA"/>
        </w:rPr>
      </w:pPr>
      <w:r w:rsidRPr="005E7AFD">
        <w:rPr>
          <w:sz w:val="28"/>
          <w:szCs w:val="28"/>
          <w:lang w:val="uk-UA" w:eastAsia="uk-UA"/>
        </w:rPr>
        <w:t xml:space="preserve">2.1.2. Об'єкти нежитлової нерухомості – будівлі, приміщення, що не віднесені відповідно до законодавства до житлового фонду. У нежитловій нерухомості виділяють: </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а)  будівлі готельні - готелі, мотелі, кемпінги, пансіонати, ресторани та бари, туристичні бази, гірські притулки, табори для відпочинку, будинки відпочинку;</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б) будівлі офісні - будівлі фінансового обслуговування, адміністративно-побутові будівлі, будівлі для конторських та адміністративних цілей;</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в) будівлі торговельні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г) гаражі - гаражі (наземні й підземні) та криті автомобільні стоянки;</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ґ) будівлі промислові та склади;</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д) будівлі для публічних виступів (казино, ігорні будинки);</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е)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є) інші будівлі.</w:t>
      </w:r>
    </w:p>
    <w:p w:rsidR="00773F43" w:rsidRPr="005E7AFD" w:rsidRDefault="00773F43" w:rsidP="001C40E9">
      <w:pPr>
        <w:pStyle w:val="NormalWeb"/>
        <w:spacing w:before="0" w:beforeAutospacing="0" w:after="0" w:afterAutospacing="0"/>
        <w:jc w:val="both"/>
        <w:rPr>
          <w:sz w:val="28"/>
          <w:szCs w:val="28"/>
        </w:rPr>
      </w:pPr>
      <w:r w:rsidRPr="005E7AFD">
        <w:rPr>
          <w:rStyle w:val="Strong"/>
          <w:bCs/>
          <w:sz w:val="28"/>
          <w:szCs w:val="28"/>
        </w:rPr>
        <w:t>2.2.</w:t>
      </w:r>
      <w:r w:rsidRPr="005E7AFD">
        <w:rPr>
          <w:b/>
          <w:sz w:val="28"/>
          <w:szCs w:val="28"/>
        </w:rPr>
        <w:t xml:space="preserve"> </w:t>
      </w:r>
      <w:r w:rsidRPr="005E7AFD">
        <w:rPr>
          <w:sz w:val="28"/>
          <w:szCs w:val="28"/>
        </w:rPr>
        <w:t>Не є об'єктом оподаткування:</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б) будівлі дитячих будинків сімейного типу;</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в) гуртожитки;</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г) житлова нерухомість непридатна для проживання, в тому числі у зв’язку з аварійним станом, визнана такою згідно з рішенням міської ради;</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ґ)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д)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е) будівлі промисловості, зокрема виробничі корпуси, цехи, складські приміщення промислових підприємств;</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є) будівлі, споруди сільськогосподарських товаровиробників, призначені для використання безпосередньо у сільськогосподарській діяльності;</w:t>
      </w:r>
    </w:p>
    <w:p w:rsidR="00773F43" w:rsidRPr="005E7AFD" w:rsidRDefault="00773F43" w:rsidP="001C40E9">
      <w:pPr>
        <w:pStyle w:val="NormalWeb"/>
        <w:spacing w:before="0" w:beforeAutospacing="0" w:after="0" w:afterAutospacing="0"/>
        <w:jc w:val="both"/>
        <w:rPr>
          <w:b/>
          <w:sz w:val="28"/>
          <w:szCs w:val="28"/>
        </w:rPr>
      </w:pPr>
      <w:r w:rsidRPr="005E7AFD">
        <w:rPr>
          <w:sz w:val="28"/>
          <w:szCs w:val="28"/>
        </w:rPr>
        <w:t>ж) об’єкти житлової та нежитлової нерухомості, які перебувають у власності громадських організацій інвалідів та їх підприємств.</w:t>
      </w:r>
    </w:p>
    <w:p w:rsidR="00773F43" w:rsidRPr="005E7AFD" w:rsidRDefault="00773F43" w:rsidP="001C40E9">
      <w:pPr>
        <w:pStyle w:val="NormalWeb"/>
        <w:spacing w:before="0" w:beforeAutospacing="0" w:after="0" w:afterAutospacing="0"/>
        <w:jc w:val="both"/>
        <w:rPr>
          <w:rStyle w:val="Strong"/>
          <w:bCs/>
          <w:sz w:val="28"/>
          <w:szCs w:val="28"/>
        </w:rPr>
      </w:pPr>
      <w:r w:rsidRPr="005E7AFD">
        <w:rPr>
          <w:b/>
          <w:sz w:val="28"/>
          <w:szCs w:val="28"/>
        </w:rPr>
        <w:t>3</w:t>
      </w:r>
      <w:r w:rsidRPr="005E7AFD">
        <w:rPr>
          <w:sz w:val="28"/>
          <w:szCs w:val="28"/>
        </w:rPr>
        <w:t>.</w:t>
      </w:r>
      <w:r w:rsidRPr="005E7AFD">
        <w:rPr>
          <w:rStyle w:val="Strong"/>
          <w:bCs/>
          <w:sz w:val="28"/>
          <w:szCs w:val="28"/>
        </w:rPr>
        <w:t xml:space="preserve"> База оподаткування</w:t>
      </w:r>
    </w:p>
    <w:p w:rsidR="00773F43" w:rsidRPr="005E7AFD" w:rsidRDefault="00773F43" w:rsidP="001C40E9">
      <w:pPr>
        <w:pStyle w:val="NormalWeb"/>
        <w:spacing w:before="0" w:beforeAutospacing="0" w:after="0" w:afterAutospacing="0"/>
        <w:jc w:val="both"/>
        <w:rPr>
          <w:sz w:val="28"/>
          <w:szCs w:val="28"/>
        </w:rPr>
      </w:pPr>
      <w:r w:rsidRPr="005E7AFD">
        <w:rPr>
          <w:rStyle w:val="Strong"/>
          <w:bCs/>
          <w:sz w:val="28"/>
          <w:szCs w:val="28"/>
        </w:rPr>
        <w:t>3.1.</w:t>
      </w:r>
      <w:r w:rsidRPr="005E7AFD">
        <w:rPr>
          <w:sz w:val="28"/>
          <w:szCs w:val="28"/>
        </w:rPr>
        <w:t xml:space="preserve"> Базою оподаткування є загальна площа об’єкта житлової та нежитлової нерухомості, в тому числі його часток.</w:t>
      </w:r>
    </w:p>
    <w:p w:rsidR="00773F43" w:rsidRPr="005E7AFD" w:rsidRDefault="00773F43" w:rsidP="001C40E9">
      <w:pPr>
        <w:pStyle w:val="NormalWeb"/>
        <w:spacing w:before="0" w:beforeAutospacing="0" w:after="0" w:afterAutospacing="0"/>
        <w:jc w:val="both"/>
        <w:rPr>
          <w:sz w:val="28"/>
          <w:szCs w:val="28"/>
        </w:rPr>
      </w:pPr>
      <w:r w:rsidRPr="005E7AFD">
        <w:rPr>
          <w:rStyle w:val="Strong"/>
          <w:bCs/>
          <w:sz w:val="28"/>
          <w:szCs w:val="28"/>
        </w:rPr>
        <w:t>3.2.</w:t>
      </w:r>
      <w:r w:rsidRPr="005E7AFD">
        <w:rPr>
          <w:sz w:val="28"/>
          <w:szCs w:val="28"/>
        </w:rPr>
        <w:t xml:space="preserve">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773F43" w:rsidRPr="005E7AFD" w:rsidRDefault="00773F43" w:rsidP="001C40E9">
      <w:pPr>
        <w:pStyle w:val="NormalWeb"/>
        <w:spacing w:before="0" w:beforeAutospacing="0" w:after="0" w:afterAutospacing="0"/>
        <w:jc w:val="both"/>
        <w:rPr>
          <w:rStyle w:val="Strong"/>
          <w:bCs/>
          <w:sz w:val="28"/>
          <w:szCs w:val="28"/>
        </w:rPr>
      </w:pPr>
      <w:r w:rsidRPr="005E7AFD">
        <w:rPr>
          <w:rStyle w:val="Strong"/>
          <w:bCs/>
          <w:sz w:val="28"/>
          <w:szCs w:val="28"/>
        </w:rPr>
        <w:t>3.3.</w:t>
      </w:r>
      <w:r w:rsidRPr="005E7AFD">
        <w:rPr>
          <w:sz w:val="28"/>
          <w:szCs w:val="28"/>
        </w:rPr>
        <w:t xml:space="preserve">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773F43" w:rsidRPr="005E7AFD" w:rsidRDefault="00773F43" w:rsidP="001C40E9">
      <w:pPr>
        <w:pStyle w:val="NormalWeb"/>
        <w:spacing w:before="0" w:beforeAutospacing="0" w:after="0" w:afterAutospacing="0"/>
        <w:jc w:val="both"/>
        <w:rPr>
          <w:rStyle w:val="Strong"/>
          <w:bCs/>
          <w:sz w:val="28"/>
          <w:szCs w:val="28"/>
        </w:rPr>
      </w:pPr>
      <w:r w:rsidRPr="005E7AFD">
        <w:rPr>
          <w:rStyle w:val="Strong"/>
          <w:bCs/>
          <w:sz w:val="28"/>
          <w:szCs w:val="28"/>
        </w:rPr>
        <w:t>4. Пільги із сплати податку</w:t>
      </w:r>
    </w:p>
    <w:p w:rsidR="00773F43" w:rsidRPr="005E7AFD" w:rsidRDefault="00773F43" w:rsidP="001C40E9">
      <w:pPr>
        <w:jc w:val="both"/>
        <w:rPr>
          <w:sz w:val="28"/>
          <w:szCs w:val="28"/>
          <w:lang w:val="uk-UA"/>
        </w:rPr>
      </w:pPr>
      <w:r w:rsidRPr="005E7AFD">
        <w:rPr>
          <w:b/>
          <w:sz w:val="28"/>
          <w:szCs w:val="28"/>
          <w:lang w:val="uk-UA"/>
        </w:rPr>
        <w:t>4.1.</w:t>
      </w:r>
      <w:r w:rsidRPr="005E7AFD">
        <w:rPr>
          <w:sz w:val="28"/>
          <w:szCs w:val="28"/>
          <w:lang w:val="uk-UA"/>
        </w:rPr>
        <w:t xml:space="preserve">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773F43" w:rsidRPr="005E7AFD" w:rsidRDefault="00773F43" w:rsidP="001C40E9">
      <w:pPr>
        <w:jc w:val="both"/>
        <w:rPr>
          <w:sz w:val="28"/>
          <w:szCs w:val="28"/>
          <w:lang w:val="uk-UA"/>
        </w:rPr>
      </w:pPr>
      <w:r w:rsidRPr="005E7AFD">
        <w:rPr>
          <w:sz w:val="28"/>
          <w:szCs w:val="28"/>
          <w:lang w:val="uk-UA"/>
        </w:rPr>
        <w:t>а) для квартири/квартир незалежно від їх кількості - на 70 кв. метрів;</w:t>
      </w:r>
    </w:p>
    <w:p w:rsidR="00773F43" w:rsidRPr="005E7AFD" w:rsidRDefault="00773F43" w:rsidP="001C40E9">
      <w:pPr>
        <w:jc w:val="both"/>
        <w:rPr>
          <w:sz w:val="28"/>
          <w:szCs w:val="28"/>
          <w:lang w:val="uk-UA"/>
        </w:rPr>
      </w:pPr>
      <w:r w:rsidRPr="005E7AFD">
        <w:rPr>
          <w:sz w:val="28"/>
          <w:szCs w:val="28"/>
          <w:lang w:val="uk-UA"/>
        </w:rPr>
        <w:t>б) для житлового будинку/будинків незалежно від їх кількості -   на 130 кв. метрів;</w:t>
      </w:r>
    </w:p>
    <w:p w:rsidR="00773F43" w:rsidRPr="005E7AFD" w:rsidRDefault="00773F43" w:rsidP="001C40E9">
      <w:pPr>
        <w:jc w:val="both"/>
        <w:rPr>
          <w:sz w:val="28"/>
          <w:szCs w:val="28"/>
          <w:lang w:val="uk-UA"/>
        </w:rPr>
      </w:pPr>
      <w:r w:rsidRPr="005E7AFD">
        <w:rPr>
          <w:sz w:val="28"/>
          <w:szCs w:val="28"/>
          <w:lang w:val="uk-UA"/>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w:t>
      </w:r>
      <w:smartTag w:uri="urn:schemas-microsoft-com:office:smarttags" w:element="metricconverter">
        <w:smartTagPr>
          <w:attr w:name="ProductID" w:val="180 кв. метрів"/>
        </w:smartTagPr>
        <w:r w:rsidRPr="005E7AFD">
          <w:rPr>
            <w:sz w:val="28"/>
            <w:szCs w:val="28"/>
            <w:lang w:val="uk-UA"/>
          </w:rPr>
          <w:t>180 кв. метрів</w:t>
        </w:r>
      </w:smartTag>
      <w:r w:rsidRPr="005E7AFD">
        <w:rPr>
          <w:sz w:val="28"/>
          <w:szCs w:val="28"/>
          <w:lang w:val="uk-UA"/>
        </w:rPr>
        <w:t>.</w:t>
      </w:r>
    </w:p>
    <w:p w:rsidR="00773F43" w:rsidRPr="005E7AFD" w:rsidRDefault="00773F43" w:rsidP="001C40E9">
      <w:pPr>
        <w:ind w:firstLine="708"/>
        <w:jc w:val="both"/>
        <w:rPr>
          <w:rStyle w:val="Strong"/>
          <w:bCs/>
          <w:sz w:val="28"/>
          <w:szCs w:val="28"/>
        </w:rPr>
      </w:pPr>
      <w:r w:rsidRPr="005E7AFD">
        <w:rPr>
          <w:sz w:val="28"/>
          <w:szCs w:val="28"/>
          <w:lang w:val="uk-UA"/>
        </w:rPr>
        <w:t>Таке зменшення надається один раз за кожний базовий податковий (звітний) період (рік).</w:t>
      </w:r>
    </w:p>
    <w:p w:rsidR="00773F43" w:rsidRPr="005E7AFD" w:rsidRDefault="00773F43" w:rsidP="001C40E9">
      <w:pPr>
        <w:pStyle w:val="NormalWeb"/>
        <w:spacing w:before="0" w:beforeAutospacing="0" w:after="0" w:afterAutospacing="0"/>
        <w:jc w:val="both"/>
        <w:rPr>
          <w:rStyle w:val="Strong"/>
          <w:bCs/>
          <w:sz w:val="28"/>
          <w:szCs w:val="28"/>
        </w:rPr>
      </w:pPr>
    </w:p>
    <w:p w:rsidR="00773F43" w:rsidRPr="005E7AFD" w:rsidRDefault="00773F43" w:rsidP="001C40E9">
      <w:pPr>
        <w:pStyle w:val="NormalWeb"/>
        <w:spacing w:before="0" w:beforeAutospacing="0" w:after="0" w:afterAutospacing="0"/>
        <w:jc w:val="both"/>
        <w:rPr>
          <w:rStyle w:val="Strong"/>
          <w:bCs/>
          <w:sz w:val="28"/>
          <w:szCs w:val="28"/>
        </w:rPr>
      </w:pPr>
      <w:r w:rsidRPr="005E7AFD">
        <w:rPr>
          <w:rStyle w:val="Strong"/>
          <w:bCs/>
          <w:sz w:val="28"/>
          <w:szCs w:val="28"/>
        </w:rPr>
        <w:t>5. Ставка податку</w:t>
      </w:r>
    </w:p>
    <w:p w:rsidR="00773F43" w:rsidRPr="005E7AFD" w:rsidRDefault="00773F43" w:rsidP="001C40E9">
      <w:pPr>
        <w:pStyle w:val="NormalWeb"/>
        <w:spacing w:before="0" w:beforeAutospacing="0" w:after="0" w:afterAutospacing="0"/>
        <w:jc w:val="both"/>
        <w:rPr>
          <w:sz w:val="28"/>
          <w:szCs w:val="28"/>
        </w:rPr>
      </w:pPr>
      <w:r w:rsidRPr="005E7AFD">
        <w:rPr>
          <w:b/>
          <w:sz w:val="28"/>
          <w:szCs w:val="28"/>
        </w:rPr>
        <w:t>5.1.</w:t>
      </w:r>
      <w:r w:rsidRPr="005E7AFD">
        <w:rPr>
          <w:sz w:val="28"/>
          <w:szCs w:val="28"/>
        </w:rPr>
        <w:t xml:space="preserve"> Ставки податку для об’єктів житлової нерухомості, що перебувають у власності</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5.1.1. фізичних осіб встановлюються у розмірі 1 відсоток розміру мінімальної заробітної плати, встановленої законом на 1 січня звітного (податкового) року, за 1 кв. метр бази оподаткування</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 xml:space="preserve">5.1.2 юридичних осіб - 2 відсотки розміру мінімальної заробітної плати, встановленої законом на 1 січня звітного (податкового) року, за 1 кв. метр бази оподаткування. </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 xml:space="preserve">5.1.3. Для об’єктів житлової нерухомості, що перебувають у власності юридичних осіб релігійних організацій міста Устилуга,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ставка податку встановлюється у розмірі 0 відсотків.  </w:t>
      </w:r>
    </w:p>
    <w:p w:rsidR="00773F43" w:rsidRPr="005E7AFD" w:rsidRDefault="00773F43" w:rsidP="001C40E9">
      <w:pPr>
        <w:pStyle w:val="NormalWeb"/>
        <w:spacing w:before="0" w:beforeAutospacing="0" w:after="0" w:afterAutospacing="0"/>
        <w:jc w:val="both"/>
        <w:rPr>
          <w:sz w:val="28"/>
          <w:szCs w:val="28"/>
        </w:rPr>
      </w:pPr>
      <w:r w:rsidRPr="005E7AFD">
        <w:rPr>
          <w:b/>
          <w:sz w:val="28"/>
          <w:szCs w:val="28"/>
        </w:rPr>
        <w:t>5.2.</w:t>
      </w:r>
      <w:r w:rsidRPr="005E7AFD">
        <w:rPr>
          <w:sz w:val="28"/>
          <w:szCs w:val="28"/>
        </w:rPr>
        <w:t xml:space="preserve"> Ставки податку по об’єктах нежитлової нерухомості, що перебувають у власності фізичних осіб:</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 xml:space="preserve">-  0,5 відсотка мінімальної заробітної плати, встановленої законом на 1 січня звітного (податкового) року за 1 кв. метр (за винятком господарських (присадибних) будівель -  допоміжних (нежитлових) приміщень, до яких належать сараї, хліви, літні кухні, вбиральні, погреби, навіси, гаражі до 50 кв. м.). </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- 0 відсотків мінімальної заробітної плати, встановленої законом на 1 січня звітного (податкового) року за 1 кв. метр для господарських (присадибних) будівель -  допоміжних (нежитлових) приміщень, до яких належать сараї, хліви, літні кухні, вбиральні, погреби, навіси, гаражі до 50 кв.м.</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5.3.  Ставки податку по об’єктах нежитлової нерухомості, що перебувають у власності фізичних осіб - підприємців, які використовують нерухомість у комерційних цілях, та юридичних осіб - 1 відсоток мінімальної заробітної плати, встановленої законом на 1 січня звітного (податкового) року за 1 кв. метр для об’єктів нежитлової нерухомості.</w:t>
      </w:r>
    </w:p>
    <w:p w:rsidR="00773F43" w:rsidRPr="005E7AFD" w:rsidRDefault="00773F43" w:rsidP="001C40E9">
      <w:pPr>
        <w:pStyle w:val="NormalWeb"/>
        <w:spacing w:before="0" w:beforeAutospacing="0" w:after="0" w:afterAutospacing="0"/>
        <w:jc w:val="both"/>
        <w:rPr>
          <w:rStyle w:val="Strong"/>
          <w:bCs/>
          <w:sz w:val="28"/>
          <w:szCs w:val="28"/>
        </w:rPr>
      </w:pPr>
      <w:r w:rsidRPr="005E7AFD">
        <w:rPr>
          <w:sz w:val="28"/>
          <w:szCs w:val="28"/>
        </w:rPr>
        <w:t>5.4. Для об’єктів нежитлової нерухомості, що перебувають у власності юридичних осіб релігійних організацій міста Устилуга,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ставка податку встановлюється у розмірі 0 відсотків.</w:t>
      </w:r>
    </w:p>
    <w:p w:rsidR="00773F43" w:rsidRPr="005E7AFD" w:rsidRDefault="00773F43" w:rsidP="001C40E9">
      <w:pPr>
        <w:pStyle w:val="NormalWeb"/>
        <w:spacing w:before="0" w:beforeAutospacing="0" w:after="0" w:afterAutospacing="0"/>
        <w:jc w:val="both"/>
        <w:rPr>
          <w:rStyle w:val="Strong"/>
          <w:bCs/>
          <w:sz w:val="28"/>
          <w:szCs w:val="28"/>
        </w:rPr>
      </w:pPr>
      <w:r w:rsidRPr="005E7AFD">
        <w:rPr>
          <w:rStyle w:val="Strong"/>
          <w:bCs/>
          <w:sz w:val="28"/>
          <w:szCs w:val="28"/>
        </w:rPr>
        <w:t>6. Податковий період</w:t>
      </w:r>
    </w:p>
    <w:p w:rsidR="00773F43" w:rsidRPr="005E7AFD" w:rsidRDefault="00773F43" w:rsidP="001C40E9">
      <w:pPr>
        <w:pStyle w:val="NormalWeb"/>
        <w:spacing w:before="0" w:beforeAutospacing="0" w:after="0" w:afterAutospacing="0"/>
        <w:jc w:val="both"/>
        <w:rPr>
          <w:rStyle w:val="Strong"/>
          <w:bCs/>
          <w:sz w:val="28"/>
          <w:szCs w:val="28"/>
        </w:rPr>
      </w:pPr>
      <w:r w:rsidRPr="005E7AFD">
        <w:rPr>
          <w:sz w:val="28"/>
          <w:szCs w:val="28"/>
        </w:rPr>
        <w:t xml:space="preserve"> </w:t>
      </w:r>
      <w:r w:rsidRPr="005E7AFD">
        <w:rPr>
          <w:b/>
          <w:sz w:val="28"/>
          <w:szCs w:val="28"/>
        </w:rPr>
        <w:t>6.1.</w:t>
      </w:r>
      <w:r w:rsidRPr="005E7AFD">
        <w:rPr>
          <w:sz w:val="28"/>
          <w:szCs w:val="28"/>
        </w:rPr>
        <w:t xml:space="preserve"> Базовий податковий (звітний) період дорівнює  календарному року.</w:t>
      </w:r>
    </w:p>
    <w:p w:rsidR="00773F43" w:rsidRPr="005E7AFD" w:rsidRDefault="00773F43" w:rsidP="001C40E9">
      <w:pPr>
        <w:pStyle w:val="NormalWeb"/>
        <w:spacing w:before="0" w:beforeAutospacing="0" w:after="0" w:afterAutospacing="0"/>
        <w:jc w:val="both"/>
        <w:rPr>
          <w:rStyle w:val="Strong"/>
          <w:b w:val="0"/>
          <w:sz w:val="28"/>
          <w:szCs w:val="28"/>
        </w:rPr>
      </w:pPr>
      <w:r w:rsidRPr="005E7AFD">
        <w:rPr>
          <w:rStyle w:val="Strong"/>
          <w:bCs/>
          <w:sz w:val="28"/>
          <w:szCs w:val="28"/>
        </w:rPr>
        <w:t>7. Порядок обчислення суми податку</w:t>
      </w:r>
    </w:p>
    <w:p w:rsidR="00773F43" w:rsidRPr="005E7AFD" w:rsidRDefault="00773F43" w:rsidP="001C40E9">
      <w:pPr>
        <w:pStyle w:val="NormalWeb"/>
        <w:tabs>
          <w:tab w:val="left" w:pos="5040"/>
        </w:tabs>
        <w:spacing w:before="0" w:beforeAutospacing="0" w:after="0" w:afterAutospacing="0"/>
        <w:jc w:val="both"/>
        <w:rPr>
          <w:sz w:val="28"/>
          <w:szCs w:val="28"/>
        </w:rPr>
      </w:pPr>
      <w:r w:rsidRPr="005E7AFD">
        <w:rPr>
          <w:rStyle w:val="Strong"/>
          <w:bCs/>
          <w:sz w:val="28"/>
          <w:szCs w:val="28"/>
        </w:rPr>
        <w:t>7.1.</w:t>
      </w:r>
      <w:r w:rsidRPr="005E7AFD">
        <w:rPr>
          <w:sz w:val="28"/>
          <w:szCs w:val="28"/>
        </w:rPr>
        <w:t xml:space="preserve">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773F43" w:rsidRPr="005E7AFD" w:rsidRDefault="00773F43" w:rsidP="001C40E9">
      <w:pPr>
        <w:pStyle w:val="NormalWeb"/>
        <w:tabs>
          <w:tab w:val="left" w:pos="5040"/>
        </w:tabs>
        <w:spacing w:before="0" w:beforeAutospacing="0" w:after="0" w:afterAutospacing="0"/>
        <w:jc w:val="both"/>
        <w:rPr>
          <w:sz w:val="28"/>
          <w:szCs w:val="28"/>
        </w:rPr>
      </w:pPr>
      <w:r w:rsidRPr="005E7AFD">
        <w:rPr>
          <w:sz w:val="28"/>
          <w:szCs w:val="28"/>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4.1 пункту 4 цього положення, та пільги органів місцевого самоврядування з неоподатковуваної площі таких об’єктів (у разі її встановлення) та відповідної ставки податку;</w:t>
      </w:r>
    </w:p>
    <w:p w:rsidR="00773F43" w:rsidRPr="005E7AFD" w:rsidRDefault="00773F43" w:rsidP="001C40E9">
      <w:pPr>
        <w:pStyle w:val="NormalWeb"/>
        <w:tabs>
          <w:tab w:val="left" w:pos="5040"/>
        </w:tabs>
        <w:spacing w:before="0" w:beforeAutospacing="0" w:after="0" w:afterAutospacing="0"/>
        <w:jc w:val="both"/>
        <w:rPr>
          <w:sz w:val="28"/>
          <w:szCs w:val="28"/>
        </w:rPr>
      </w:pPr>
      <w:r w:rsidRPr="005E7AFD">
        <w:rPr>
          <w:sz w:val="28"/>
          <w:szCs w:val="28"/>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4.1 пункту 4 цього положення та пільги органів місцевого самоврядування з неоподатковуваної площі таких об’єктів (у разі її встановлення), та відповідної ставки податку;</w:t>
      </w:r>
    </w:p>
    <w:p w:rsidR="00773F43" w:rsidRPr="005E7AFD" w:rsidRDefault="00773F43" w:rsidP="001C40E9">
      <w:pPr>
        <w:pStyle w:val="NormalWeb"/>
        <w:tabs>
          <w:tab w:val="left" w:pos="5040"/>
        </w:tabs>
        <w:spacing w:before="0" w:beforeAutospacing="0" w:after="0" w:afterAutospacing="0"/>
        <w:jc w:val="both"/>
        <w:rPr>
          <w:sz w:val="28"/>
          <w:szCs w:val="28"/>
        </w:rPr>
      </w:pPr>
      <w:r w:rsidRPr="005E7AFD">
        <w:rPr>
          <w:sz w:val="28"/>
          <w:szCs w:val="28"/>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4.1 пункту 4 цього положення та пільги органів місцевого самоврядування з неоподатковуваної площі таких об’єктів (у разі її встановлення), та відповідної ставки податку;</w:t>
      </w:r>
    </w:p>
    <w:p w:rsidR="00773F43" w:rsidRPr="005E7AFD" w:rsidRDefault="00773F43" w:rsidP="001C40E9">
      <w:pPr>
        <w:pStyle w:val="NormalWeb"/>
        <w:tabs>
          <w:tab w:val="left" w:pos="5040"/>
        </w:tabs>
        <w:spacing w:before="0" w:beforeAutospacing="0" w:after="0" w:afterAutospacing="0"/>
        <w:jc w:val="both"/>
        <w:rPr>
          <w:sz w:val="28"/>
          <w:szCs w:val="28"/>
        </w:rPr>
      </w:pPr>
      <w:r w:rsidRPr="005E7AFD">
        <w:rPr>
          <w:sz w:val="28"/>
          <w:szCs w:val="28"/>
        </w:rPr>
        <w:t>г) сума податку, обчислена з урахуванням підпунктів 2 і 3 цього підпункту, розподіляється контролюючим органом пропорційно до питомої ваги загальної площі кожного з об’єктів житлової нерухомості.</w:t>
      </w:r>
    </w:p>
    <w:p w:rsidR="00773F43" w:rsidRPr="005E7AFD" w:rsidRDefault="00773F43" w:rsidP="001C40E9">
      <w:pPr>
        <w:pStyle w:val="NormalWeb"/>
        <w:tabs>
          <w:tab w:val="left" w:pos="5040"/>
        </w:tabs>
        <w:spacing w:before="0" w:beforeAutospacing="0" w:after="0" w:afterAutospacing="0"/>
        <w:ind w:firstLine="720"/>
        <w:jc w:val="both"/>
        <w:rPr>
          <w:sz w:val="28"/>
          <w:szCs w:val="28"/>
        </w:rPr>
      </w:pPr>
      <w:r w:rsidRPr="005E7AFD">
        <w:rPr>
          <w:sz w:val="28"/>
          <w:szCs w:val="28"/>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773F43" w:rsidRPr="005E7AFD" w:rsidRDefault="00773F43" w:rsidP="001C40E9">
      <w:pPr>
        <w:jc w:val="both"/>
        <w:rPr>
          <w:sz w:val="28"/>
          <w:szCs w:val="28"/>
          <w:lang w:val="uk-UA"/>
        </w:rPr>
      </w:pPr>
      <w:r w:rsidRPr="005E7AFD">
        <w:rPr>
          <w:rStyle w:val="Strong"/>
          <w:bCs/>
          <w:sz w:val="28"/>
          <w:szCs w:val="28"/>
          <w:lang w:val="uk-UA"/>
        </w:rPr>
        <w:t>7.2.</w:t>
      </w:r>
      <w:r w:rsidRPr="005E7AFD">
        <w:rPr>
          <w:sz w:val="28"/>
          <w:szCs w:val="28"/>
          <w:lang w:val="uk-UA"/>
        </w:rPr>
        <w:t xml:space="preserve"> Податкове/податкові повідомлення-рішення про сплату суми/сум податку, обчисленого згідно з підпунктом 7.1 пункту 7 цього положення,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773F43" w:rsidRPr="005E7AFD" w:rsidRDefault="00773F43" w:rsidP="001C40E9">
      <w:pPr>
        <w:ind w:firstLine="709"/>
        <w:jc w:val="both"/>
        <w:rPr>
          <w:sz w:val="28"/>
          <w:szCs w:val="28"/>
          <w:lang w:val="uk-UA"/>
        </w:rPr>
      </w:pPr>
      <w:r w:rsidRPr="005E7AFD">
        <w:rPr>
          <w:sz w:val="28"/>
          <w:szCs w:val="28"/>
          <w:lang w:val="uk-UA"/>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773F43" w:rsidRPr="005E7AFD" w:rsidRDefault="00773F43" w:rsidP="001C40E9">
      <w:pPr>
        <w:ind w:firstLine="709"/>
        <w:jc w:val="both"/>
        <w:rPr>
          <w:sz w:val="28"/>
          <w:szCs w:val="28"/>
          <w:lang w:val="uk-UA"/>
        </w:rPr>
      </w:pPr>
      <w:r w:rsidRPr="005E7AFD">
        <w:rPr>
          <w:sz w:val="28"/>
          <w:szCs w:val="28"/>
          <w:lang w:val="uk-UA"/>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773F43" w:rsidRPr="005E7AFD" w:rsidRDefault="00773F43" w:rsidP="001C40E9">
      <w:pPr>
        <w:ind w:firstLine="709"/>
        <w:jc w:val="both"/>
        <w:rPr>
          <w:sz w:val="28"/>
          <w:szCs w:val="28"/>
          <w:lang w:val="uk-UA"/>
        </w:rPr>
      </w:pPr>
      <w:r w:rsidRPr="005E7AFD">
        <w:rPr>
          <w:sz w:val="28"/>
          <w:szCs w:val="28"/>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773F43" w:rsidRPr="005E7AFD" w:rsidRDefault="00773F43" w:rsidP="001C40E9">
      <w:pPr>
        <w:jc w:val="both"/>
        <w:rPr>
          <w:sz w:val="28"/>
          <w:szCs w:val="28"/>
          <w:lang w:val="uk-UA"/>
        </w:rPr>
      </w:pPr>
      <w:r w:rsidRPr="005E7AFD">
        <w:rPr>
          <w:rStyle w:val="Strong"/>
          <w:bCs/>
          <w:sz w:val="28"/>
          <w:szCs w:val="28"/>
          <w:lang w:val="uk-UA"/>
        </w:rPr>
        <w:t>7.3.</w:t>
      </w:r>
      <w:r w:rsidRPr="005E7AFD">
        <w:rPr>
          <w:sz w:val="28"/>
          <w:szCs w:val="28"/>
          <w:lang w:val="uk-UA"/>
        </w:rPr>
        <w:t xml:space="preserve">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773F43" w:rsidRPr="005E7AFD" w:rsidRDefault="00773F43" w:rsidP="001C40E9">
      <w:pPr>
        <w:jc w:val="both"/>
        <w:rPr>
          <w:sz w:val="28"/>
          <w:szCs w:val="28"/>
          <w:lang w:val="uk-UA"/>
        </w:rPr>
      </w:pPr>
      <w:r w:rsidRPr="005E7AFD">
        <w:rPr>
          <w:sz w:val="28"/>
          <w:szCs w:val="28"/>
          <w:lang w:val="uk-UA"/>
        </w:rPr>
        <w:t>1) об’єктів житлової та/або нежитлової нерухомості, в тому числі їх часток, що перебувають у власності платника податку;</w:t>
      </w:r>
    </w:p>
    <w:p w:rsidR="00773F43" w:rsidRPr="005E7AFD" w:rsidRDefault="00773F43" w:rsidP="001C40E9">
      <w:pPr>
        <w:jc w:val="both"/>
        <w:rPr>
          <w:sz w:val="28"/>
          <w:szCs w:val="28"/>
          <w:lang w:val="uk-UA"/>
        </w:rPr>
      </w:pPr>
      <w:r w:rsidRPr="005E7AFD">
        <w:rPr>
          <w:sz w:val="28"/>
          <w:szCs w:val="28"/>
          <w:lang w:val="uk-UA"/>
        </w:rPr>
        <w:t>2) розміру загальної площі об’єктів житлової та/або нежитлової нерухомості, що перебувають у власності платника податку;</w:t>
      </w:r>
    </w:p>
    <w:p w:rsidR="00773F43" w:rsidRPr="005E7AFD" w:rsidRDefault="00773F43" w:rsidP="001C40E9">
      <w:pPr>
        <w:jc w:val="both"/>
        <w:rPr>
          <w:sz w:val="28"/>
          <w:szCs w:val="28"/>
          <w:lang w:val="uk-UA"/>
        </w:rPr>
      </w:pPr>
      <w:r w:rsidRPr="005E7AFD">
        <w:rPr>
          <w:sz w:val="28"/>
          <w:szCs w:val="28"/>
          <w:lang w:val="uk-UA"/>
        </w:rPr>
        <w:t>3) права на користування пільгою із сплати податку;</w:t>
      </w:r>
    </w:p>
    <w:p w:rsidR="00773F43" w:rsidRPr="005E7AFD" w:rsidRDefault="00773F43" w:rsidP="001C40E9">
      <w:pPr>
        <w:jc w:val="both"/>
        <w:rPr>
          <w:sz w:val="28"/>
          <w:szCs w:val="28"/>
          <w:lang w:val="uk-UA"/>
        </w:rPr>
      </w:pPr>
      <w:r w:rsidRPr="005E7AFD">
        <w:rPr>
          <w:sz w:val="28"/>
          <w:szCs w:val="28"/>
          <w:lang w:val="uk-UA"/>
        </w:rPr>
        <w:t>4) розміру ставки податку;</w:t>
      </w:r>
    </w:p>
    <w:p w:rsidR="00773F43" w:rsidRPr="005E7AFD" w:rsidRDefault="00773F43" w:rsidP="001C40E9">
      <w:pPr>
        <w:jc w:val="both"/>
        <w:rPr>
          <w:sz w:val="28"/>
          <w:szCs w:val="28"/>
          <w:lang w:val="uk-UA"/>
        </w:rPr>
      </w:pPr>
      <w:r w:rsidRPr="005E7AFD">
        <w:rPr>
          <w:sz w:val="28"/>
          <w:szCs w:val="28"/>
          <w:lang w:val="uk-UA"/>
        </w:rPr>
        <w:t>5) нарахованої суми податку.</w:t>
      </w:r>
    </w:p>
    <w:p w:rsidR="00773F43" w:rsidRPr="005E7AFD" w:rsidRDefault="00773F43" w:rsidP="001C40E9">
      <w:pPr>
        <w:ind w:firstLine="709"/>
        <w:jc w:val="both"/>
        <w:rPr>
          <w:sz w:val="28"/>
          <w:szCs w:val="28"/>
          <w:lang w:val="uk-UA"/>
        </w:rPr>
      </w:pPr>
      <w:r w:rsidRPr="005E7AFD">
        <w:rPr>
          <w:sz w:val="28"/>
          <w:szCs w:val="28"/>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773F43" w:rsidRPr="005E7AFD" w:rsidRDefault="00773F43" w:rsidP="001C40E9">
      <w:pPr>
        <w:pStyle w:val="NormalWeb"/>
        <w:spacing w:before="0" w:beforeAutospacing="0" w:after="0" w:afterAutospacing="0"/>
        <w:jc w:val="both"/>
        <w:rPr>
          <w:sz w:val="28"/>
          <w:szCs w:val="28"/>
        </w:rPr>
      </w:pPr>
      <w:r w:rsidRPr="005E7AFD">
        <w:rPr>
          <w:rStyle w:val="Strong"/>
          <w:bCs/>
          <w:sz w:val="28"/>
          <w:szCs w:val="28"/>
        </w:rPr>
        <w:t xml:space="preserve"> 7.4.</w:t>
      </w:r>
      <w:r w:rsidRPr="005E7AFD">
        <w:rPr>
          <w:sz w:val="28"/>
          <w:szCs w:val="28"/>
        </w:rPr>
        <w:t xml:space="preserve">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773F43" w:rsidRPr="005E7AFD" w:rsidRDefault="00773F43" w:rsidP="001C40E9">
      <w:pPr>
        <w:pStyle w:val="NormalWeb"/>
        <w:spacing w:before="0" w:beforeAutospacing="0" w:after="0" w:afterAutospacing="0"/>
        <w:jc w:val="both"/>
        <w:rPr>
          <w:sz w:val="28"/>
          <w:szCs w:val="28"/>
        </w:rPr>
      </w:pPr>
      <w:r w:rsidRPr="005E7AFD">
        <w:rPr>
          <w:rStyle w:val="Strong"/>
          <w:bCs/>
          <w:sz w:val="28"/>
          <w:szCs w:val="28"/>
        </w:rPr>
        <w:t>7.5.</w:t>
      </w:r>
      <w:r w:rsidRPr="005E7AFD">
        <w:rPr>
          <w:sz w:val="28"/>
          <w:szCs w:val="28"/>
        </w:rPr>
        <w:t xml:space="preserve">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773F43" w:rsidRPr="005E7AFD" w:rsidRDefault="00773F43" w:rsidP="001C40E9">
      <w:pPr>
        <w:pStyle w:val="NormalWeb"/>
        <w:spacing w:before="0" w:beforeAutospacing="0" w:after="0" w:afterAutospacing="0"/>
        <w:ind w:firstLine="720"/>
        <w:jc w:val="both"/>
        <w:rPr>
          <w:b/>
          <w:sz w:val="28"/>
          <w:szCs w:val="28"/>
        </w:rPr>
      </w:pPr>
      <w:r w:rsidRPr="005E7AFD">
        <w:rPr>
          <w:sz w:val="28"/>
          <w:szCs w:val="28"/>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r w:rsidRPr="005E7AFD">
        <w:rPr>
          <w:b/>
          <w:sz w:val="28"/>
          <w:szCs w:val="28"/>
        </w:rPr>
        <w:t xml:space="preserve"> </w:t>
      </w:r>
    </w:p>
    <w:p w:rsidR="00773F43" w:rsidRPr="005E7AFD" w:rsidRDefault="00773F43" w:rsidP="001C40E9">
      <w:pPr>
        <w:pStyle w:val="NormalWeb"/>
        <w:spacing w:before="0" w:beforeAutospacing="0" w:after="0" w:afterAutospacing="0"/>
        <w:jc w:val="both"/>
        <w:rPr>
          <w:sz w:val="28"/>
          <w:szCs w:val="28"/>
        </w:rPr>
      </w:pPr>
      <w:r w:rsidRPr="005E7AFD">
        <w:rPr>
          <w:b/>
          <w:sz w:val="28"/>
          <w:szCs w:val="28"/>
        </w:rPr>
        <w:t>8</w:t>
      </w:r>
      <w:r w:rsidRPr="005E7AFD">
        <w:rPr>
          <w:sz w:val="28"/>
          <w:szCs w:val="28"/>
        </w:rPr>
        <w:t>.</w:t>
      </w:r>
      <w:r w:rsidRPr="005E7AFD">
        <w:rPr>
          <w:rStyle w:val="Strong"/>
          <w:bCs/>
          <w:sz w:val="28"/>
          <w:szCs w:val="28"/>
        </w:rPr>
        <w:t xml:space="preserve"> Порядок обчислення сум податку в разі зміни власника об'єкта оподаткування податком</w:t>
      </w:r>
    </w:p>
    <w:p w:rsidR="00773F43" w:rsidRPr="005E7AFD" w:rsidRDefault="00773F43" w:rsidP="001C40E9">
      <w:pPr>
        <w:pStyle w:val="NormalWeb"/>
        <w:spacing w:before="0" w:beforeAutospacing="0" w:after="0" w:afterAutospacing="0"/>
        <w:jc w:val="both"/>
        <w:rPr>
          <w:sz w:val="28"/>
          <w:szCs w:val="28"/>
        </w:rPr>
      </w:pPr>
      <w:r w:rsidRPr="005E7AFD">
        <w:rPr>
          <w:rStyle w:val="Strong"/>
          <w:bCs/>
          <w:sz w:val="28"/>
          <w:szCs w:val="28"/>
        </w:rPr>
        <w:t>8.1.</w:t>
      </w:r>
      <w:r w:rsidRPr="005E7AFD">
        <w:rPr>
          <w:sz w:val="28"/>
          <w:szCs w:val="28"/>
        </w:rPr>
        <w:t xml:space="preserve">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773F43" w:rsidRPr="005E7AFD" w:rsidRDefault="00773F43" w:rsidP="001C40E9">
      <w:pPr>
        <w:pStyle w:val="NormalWeb"/>
        <w:spacing w:before="0" w:beforeAutospacing="0" w:after="0" w:afterAutospacing="0"/>
        <w:jc w:val="both"/>
        <w:rPr>
          <w:b/>
          <w:i/>
          <w:sz w:val="28"/>
          <w:szCs w:val="28"/>
        </w:rPr>
      </w:pPr>
      <w:r w:rsidRPr="005E7AFD">
        <w:rPr>
          <w:rStyle w:val="Strong"/>
          <w:bCs/>
          <w:sz w:val="28"/>
          <w:szCs w:val="28"/>
        </w:rPr>
        <w:t>8.2.</w:t>
      </w:r>
      <w:r w:rsidRPr="005E7AFD">
        <w:rPr>
          <w:sz w:val="28"/>
          <w:szCs w:val="28"/>
        </w:rPr>
        <w:t xml:space="preserve"> Контролюючий орган надсилає податкове повідомлення-рішення новому власнику після отримання </w:t>
      </w:r>
      <w:r w:rsidRPr="005E7AFD">
        <w:rPr>
          <w:i/>
          <w:sz w:val="28"/>
          <w:szCs w:val="28"/>
        </w:rPr>
        <w:t>інформації про перехід права власності. </w:t>
      </w:r>
    </w:p>
    <w:p w:rsidR="00773F43" w:rsidRPr="005E7AFD" w:rsidRDefault="00773F43" w:rsidP="001C40E9">
      <w:pPr>
        <w:pStyle w:val="NormalWeb"/>
        <w:spacing w:before="0" w:beforeAutospacing="0" w:after="0" w:afterAutospacing="0"/>
        <w:jc w:val="both"/>
        <w:rPr>
          <w:rStyle w:val="Strong"/>
          <w:bCs/>
          <w:sz w:val="28"/>
          <w:szCs w:val="28"/>
        </w:rPr>
      </w:pPr>
      <w:r w:rsidRPr="005E7AFD">
        <w:rPr>
          <w:b/>
          <w:sz w:val="28"/>
          <w:szCs w:val="28"/>
        </w:rPr>
        <w:t>9</w:t>
      </w:r>
      <w:r w:rsidRPr="005E7AFD">
        <w:rPr>
          <w:rStyle w:val="Strong"/>
          <w:bCs/>
          <w:sz w:val="28"/>
          <w:szCs w:val="28"/>
        </w:rPr>
        <w:t>. Порядок сплати податку</w:t>
      </w:r>
    </w:p>
    <w:p w:rsidR="00773F43" w:rsidRPr="005E7AFD" w:rsidRDefault="00773F43" w:rsidP="001C40E9">
      <w:pPr>
        <w:pStyle w:val="NormalWeb"/>
        <w:spacing w:before="0" w:beforeAutospacing="0" w:after="0" w:afterAutospacing="0"/>
        <w:jc w:val="both"/>
        <w:rPr>
          <w:rStyle w:val="Strong"/>
          <w:bCs/>
          <w:sz w:val="28"/>
          <w:szCs w:val="28"/>
        </w:rPr>
      </w:pPr>
      <w:r w:rsidRPr="005E7AFD">
        <w:rPr>
          <w:rStyle w:val="Strong"/>
          <w:bCs/>
          <w:sz w:val="28"/>
          <w:szCs w:val="28"/>
        </w:rPr>
        <w:t xml:space="preserve">9.1. </w:t>
      </w:r>
      <w:r w:rsidRPr="005E7AFD">
        <w:rPr>
          <w:bCs/>
          <w:sz w:val="28"/>
          <w:szCs w:val="28"/>
        </w:rPr>
        <w:t>Податок сплачується за місцем розташування об’єкта/об’єктів оподаткування</w:t>
      </w:r>
      <w:r w:rsidRPr="005E7AFD">
        <w:rPr>
          <w:sz w:val="28"/>
          <w:szCs w:val="28"/>
        </w:rPr>
        <w:t xml:space="preserve"> і зараховується 100 % до міського бюджету згідно з положеннями Бюджетного кодексу України.</w:t>
      </w:r>
    </w:p>
    <w:p w:rsidR="00773F43" w:rsidRPr="005E7AFD" w:rsidRDefault="00773F43" w:rsidP="001C40E9">
      <w:pPr>
        <w:pStyle w:val="NormalWeb"/>
        <w:spacing w:before="0" w:beforeAutospacing="0" w:after="0" w:afterAutospacing="0"/>
        <w:jc w:val="both"/>
        <w:rPr>
          <w:sz w:val="28"/>
          <w:szCs w:val="28"/>
        </w:rPr>
      </w:pPr>
      <w:r w:rsidRPr="005E7AFD">
        <w:rPr>
          <w:rStyle w:val="Strong"/>
          <w:bCs/>
          <w:sz w:val="28"/>
          <w:szCs w:val="28"/>
        </w:rPr>
        <w:t>10. Строки сплати податку</w:t>
      </w:r>
    </w:p>
    <w:p w:rsidR="00773F43" w:rsidRPr="005E7AFD" w:rsidRDefault="00773F43" w:rsidP="001C40E9">
      <w:pPr>
        <w:pStyle w:val="NormalWeb"/>
        <w:spacing w:before="0" w:beforeAutospacing="0" w:after="0" w:afterAutospacing="0"/>
        <w:jc w:val="both"/>
        <w:rPr>
          <w:sz w:val="28"/>
          <w:szCs w:val="28"/>
        </w:rPr>
      </w:pPr>
      <w:r w:rsidRPr="005E7AFD">
        <w:rPr>
          <w:b/>
          <w:sz w:val="28"/>
          <w:szCs w:val="28"/>
        </w:rPr>
        <w:t>10.1.</w:t>
      </w:r>
      <w:r w:rsidRPr="005E7AFD">
        <w:rPr>
          <w:sz w:val="28"/>
          <w:szCs w:val="28"/>
        </w:rPr>
        <w:t xml:space="preserve"> Податкове зобов’язання за звітний рік з податку сплачується:</w:t>
      </w:r>
    </w:p>
    <w:p w:rsidR="00773F43" w:rsidRPr="005E7AFD" w:rsidRDefault="00773F43" w:rsidP="001C40E9">
      <w:pPr>
        <w:pStyle w:val="NormalWeb"/>
        <w:spacing w:before="0" w:beforeAutospacing="0" w:after="0" w:afterAutospacing="0"/>
        <w:jc w:val="both"/>
        <w:rPr>
          <w:sz w:val="28"/>
          <w:szCs w:val="28"/>
        </w:rPr>
      </w:pPr>
      <w:r w:rsidRPr="005E7AFD">
        <w:rPr>
          <w:sz w:val="28"/>
          <w:szCs w:val="28"/>
        </w:rPr>
        <w:t>а) фізичними особами - протягом 60 днів з дня вручення податкового повідомлення-рішення;</w:t>
      </w:r>
    </w:p>
    <w:p w:rsidR="00773F43" w:rsidRPr="005E7AFD" w:rsidRDefault="00773F43" w:rsidP="001C40E9">
      <w:pPr>
        <w:pStyle w:val="NormalWeb"/>
        <w:spacing w:before="0" w:beforeAutospacing="0" w:after="0" w:afterAutospacing="0"/>
        <w:jc w:val="both"/>
        <w:rPr>
          <w:b/>
          <w:bCs/>
          <w:sz w:val="28"/>
          <w:szCs w:val="28"/>
        </w:rPr>
      </w:pPr>
      <w:r w:rsidRPr="005E7AFD">
        <w:rPr>
          <w:sz w:val="28"/>
          <w:szCs w:val="28"/>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773F43" w:rsidRPr="005E7AFD" w:rsidRDefault="00773F43" w:rsidP="001C40E9">
      <w:pPr>
        <w:shd w:val="clear" w:color="auto" w:fill="FFFFFF"/>
        <w:jc w:val="both"/>
        <w:rPr>
          <w:sz w:val="28"/>
          <w:szCs w:val="28"/>
          <w:lang w:val="uk-UA"/>
        </w:rPr>
      </w:pPr>
      <w:r w:rsidRPr="005E7AFD">
        <w:rPr>
          <w:b/>
          <w:bCs/>
          <w:sz w:val="28"/>
          <w:szCs w:val="28"/>
          <w:lang w:val="uk-UA"/>
        </w:rPr>
        <w:t>11. Контроль</w:t>
      </w:r>
      <w:r w:rsidRPr="005E7AFD">
        <w:rPr>
          <w:sz w:val="28"/>
          <w:szCs w:val="28"/>
          <w:lang w:val="uk-UA"/>
        </w:rPr>
        <w:t xml:space="preserve"> </w:t>
      </w:r>
    </w:p>
    <w:p w:rsidR="00773F43" w:rsidRPr="005E7AFD" w:rsidRDefault="00773F43" w:rsidP="001C40E9">
      <w:pPr>
        <w:pStyle w:val="NormalWeb"/>
        <w:tabs>
          <w:tab w:val="left" w:pos="5040"/>
        </w:tabs>
        <w:spacing w:before="0" w:beforeAutospacing="0" w:after="0" w:afterAutospacing="0"/>
        <w:jc w:val="both"/>
        <w:rPr>
          <w:sz w:val="28"/>
          <w:szCs w:val="28"/>
        </w:rPr>
      </w:pPr>
      <w:r w:rsidRPr="005E7AFD">
        <w:rPr>
          <w:b/>
          <w:sz w:val="28"/>
          <w:szCs w:val="28"/>
        </w:rPr>
        <w:t>11.1.</w:t>
      </w:r>
      <w:r w:rsidRPr="005E7AFD">
        <w:rPr>
          <w:sz w:val="28"/>
          <w:szCs w:val="28"/>
        </w:rPr>
        <w:t xml:space="preserve"> Контроль за правильністю та своєчасністю сплати податку на нерухоме майно, відмінне від земельної ділянки, здійснюється контролюючим органом.</w:t>
      </w:r>
    </w:p>
    <w:p w:rsidR="00773F43" w:rsidRPr="005E7AFD" w:rsidRDefault="00773F43" w:rsidP="001C40E9">
      <w:pPr>
        <w:pStyle w:val="Iniiaieeoaeno"/>
        <w:ind w:firstLine="0"/>
        <w:rPr>
          <w:b/>
          <w:bCs/>
        </w:rPr>
      </w:pPr>
      <w:r w:rsidRPr="005E7AFD">
        <w:rPr>
          <w:b/>
        </w:rPr>
        <w:t>12</w:t>
      </w:r>
      <w:r w:rsidRPr="005E7AFD">
        <w:rPr>
          <w:b/>
          <w:bCs/>
        </w:rPr>
        <w:t>. Відповідальність</w:t>
      </w:r>
    </w:p>
    <w:p w:rsidR="00773F43" w:rsidRPr="005E7AFD" w:rsidRDefault="00773F43" w:rsidP="001C40E9">
      <w:pPr>
        <w:pStyle w:val="BodyTextIndent2"/>
        <w:tabs>
          <w:tab w:val="left" w:pos="9639"/>
        </w:tabs>
        <w:ind w:firstLine="0"/>
        <w:rPr>
          <w:szCs w:val="28"/>
        </w:rPr>
      </w:pPr>
      <w:r w:rsidRPr="005E7AFD">
        <w:rPr>
          <w:b/>
          <w:szCs w:val="28"/>
        </w:rPr>
        <w:t>12.1</w:t>
      </w:r>
      <w:r w:rsidRPr="005E7AFD">
        <w:rPr>
          <w:szCs w:val="28"/>
        </w:rPr>
        <w:t xml:space="preserve">. Відповідальність за повноту та правильність справляння, своєчасність сплати податку на нерухоме майно, відмінне від земельної ділянки, </w:t>
      </w:r>
      <w:r w:rsidRPr="005E7AFD">
        <w:rPr>
          <w:rFonts w:ascii="Times New Roman CYR" w:hAnsi="Times New Roman CYR"/>
          <w:szCs w:val="28"/>
        </w:rPr>
        <w:t xml:space="preserve">до міського бюджету покладається на платників податку відповідно до </w:t>
      </w:r>
      <w:r w:rsidRPr="005E7AFD">
        <w:rPr>
          <w:szCs w:val="28"/>
        </w:rPr>
        <w:t>Податкового кодексу України  від 02.12.2010 № 2755-VІ (зі змінами).</w:t>
      </w:r>
    </w:p>
    <w:p w:rsidR="00773F43" w:rsidRPr="005E7AFD" w:rsidRDefault="00773F43" w:rsidP="001C40E9">
      <w:pPr>
        <w:pStyle w:val="BodyTextIndent2"/>
        <w:ind w:firstLine="0"/>
        <w:rPr>
          <w:szCs w:val="28"/>
        </w:rPr>
      </w:pPr>
    </w:p>
    <w:p w:rsidR="00773F43" w:rsidRPr="005E7AFD" w:rsidRDefault="00773F43" w:rsidP="001C40E9">
      <w:pPr>
        <w:pStyle w:val="NormalWeb"/>
        <w:shd w:val="clear" w:color="auto" w:fill="FFFFFF"/>
        <w:spacing w:after="0"/>
        <w:jc w:val="both"/>
        <w:rPr>
          <w:sz w:val="28"/>
          <w:szCs w:val="28"/>
        </w:rPr>
      </w:pPr>
      <w:r w:rsidRPr="005E7AFD">
        <w:rPr>
          <w:sz w:val="28"/>
          <w:szCs w:val="28"/>
        </w:rPr>
        <w:t xml:space="preserve">Секретар міської ради </w:t>
      </w:r>
      <w:r w:rsidRPr="005E7AFD">
        <w:rPr>
          <w:sz w:val="28"/>
          <w:szCs w:val="28"/>
        </w:rPr>
        <w:tab/>
      </w:r>
      <w:r w:rsidRPr="005E7AFD">
        <w:rPr>
          <w:sz w:val="28"/>
          <w:szCs w:val="28"/>
        </w:rPr>
        <w:tab/>
      </w:r>
      <w:r w:rsidRPr="005E7AFD">
        <w:rPr>
          <w:sz w:val="28"/>
          <w:szCs w:val="28"/>
        </w:rPr>
        <w:tab/>
      </w:r>
      <w:r w:rsidRPr="005E7AFD">
        <w:rPr>
          <w:sz w:val="28"/>
          <w:szCs w:val="28"/>
        </w:rPr>
        <w:tab/>
      </w:r>
      <w:r w:rsidRPr="005E7AFD">
        <w:rPr>
          <w:sz w:val="28"/>
          <w:szCs w:val="28"/>
        </w:rPr>
        <w:tab/>
      </w:r>
      <w:r w:rsidRPr="005E7AFD">
        <w:rPr>
          <w:sz w:val="28"/>
          <w:szCs w:val="28"/>
        </w:rPr>
        <w:tab/>
      </w:r>
      <w:r w:rsidRPr="005E7AFD">
        <w:rPr>
          <w:sz w:val="28"/>
          <w:szCs w:val="28"/>
        </w:rPr>
        <w:tab/>
      </w:r>
      <w:r w:rsidRPr="005E7AFD">
        <w:rPr>
          <w:sz w:val="28"/>
          <w:szCs w:val="28"/>
        </w:rPr>
        <w:tab/>
        <w:t>Л.В. Касьян</w:t>
      </w:r>
    </w:p>
    <w:p w:rsidR="00773F43" w:rsidRPr="005E7AFD" w:rsidRDefault="00773F43" w:rsidP="001C40E9">
      <w:pPr>
        <w:jc w:val="center"/>
        <w:rPr>
          <w:sz w:val="28"/>
          <w:szCs w:val="28"/>
          <w:lang w:val="uk-UA"/>
        </w:rPr>
      </w:pPr>
    </w:p>
    <w:p w:rsidR="00773F43" w:rsidRPr="005E7AFD" w:rsidRDefault="00773F43" w:rsidP="001C40E9">
      <w:pPr>
        <w:jc w:val="center"/>
        <w:rPr>
          <w:sz w:val="28"/>
          <w:szCs w:val="28"/>
          <w:lang w:val="uk-UA"/>
        </w:rPr>
      </w:pPr>
    </w:p>
    <w:p w:rsidR="00773F43" w:rsidRPr="001C40E9" w:rsidRDefault="00773F43">
      <w:pPr>
        <w:rPr>
          <w:lang w:val="uk-UA"/>
        </w:rPr>
      </w:pPr>
    </w:p>
    <w:sectPr w:rsidR="00773F43" w:rsidRPr="001C40E9" w:rsidSect="009F401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40E9"/>
    <w:rsid w:val="00000A97"/>
    <w:rsid w:val="00192F58"/>
    <w:rsid w:val="001C40E9"/>
    <w:rsid w:val="00252A22"/>
    <w:rsid w:val="002779AD"/>
    <w:rsid w:val="003B538B"/>
    <w:rsid w:val="00553F60"/>
    <w:rsid w:val="005E7AFD"/>
    <w:rsid w:val="0067397A"/>
    <w:rsid w:val="00686787"/>
    <w:rsid w:val="006C4C4C"/>
    <w:rsid w:val="00773F43"/>
    <w:rsid w:val="009E67FC"/>
    <w:rsid w:val="009F401A"/>
    <w:rsid w:val="00A7130B"/>
    <w:rsid w:val="00B93830"/>
    <w:rsid w:val="00C1053C"/>
    <w:rsid w:val="00C40EF8"/>
    <w:rsid w:val="00DA2726"/>
    <w:rsid w:val="00F420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0E9"/>
    <w:rPr>
      <w:rFonts w:ascii="Times New Roman" w:eastAsia="Times New Roman" w:hAnsi="Times New Roman"/>
      <w:sz w:val="24"/>
      <w:szCs w:val="24"/>
    </w:rPr>
  </w:style>
  <w:style w:type="paragraph" w:styleId="Heading1">
    <w:name w:val="heading 1"/>
    <w:basedOn w:val="Normal"/>
    <w:next w:val="Normal"/>
    <w:link w:val="Heading1Char"/>
    <w:uiPriority w:val="99"/>
    <w:qFormat/>
    <w:rsid w:val="001C40E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1C40E9"/>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C40E9"/>
    <w:rPr>
      <w:rFonts w:ascii="Cambria" w:hAnsi="Cambria" w:cs="Times New Roman"/>
      <w:b/>
      <w:bCs/>
      <w:color w:val="365F91"/>
      <w:sz w:val="28"/>
      <w:szCs w:val="28"/>
      <w:lang w:val="ru-RU" w:eastAsia="ru-RU"/>
    </w:rPr>
  </w:style>
  <w:style w:type="character" w:customStyle="1" w:styleId="Heading2Char">
    <w:name w:val="Heading 2 Char"/>
    <w:basedOn w:val="DefaultParagraphFont"/>
    <w:link w:val="Heading2"/>
    <w:uiPriority w:val="99"/>
    <w:semiHidden/>
    <w:locked/>
    <w:rsid w:val="001C40E9"/>
    <w:rPr>
      <w:rFonts w:ascii="Cambria" w:hAnsi="Cambria" w:cs="Times New Roman"/>
      <w:b/>
      <w:bCs/>
      <w:color w:val="4F81BD"/>
      <w:sz w:val="26"/>
      <w:szCs w:val="26"/>
      <w:lang w:val="ru-RU" w:eastAsia="ru-RU"/>
    </w:rPr>
  </w:style>
  <w:style w:type="paragraph" w:styleId="NormalWeb">
    <w:name w:val="Normal (Web)"/>
    <w:basedOn w:val="Normal"/>
    <w:uiPriority w:val="99"/>
    <w:rsid w:val="001C40E9"/>
    <w:pPr>
      <w:spacing w:before="100" w:beforeAutospacing="1" w:after="100" w:afterAutospacing="1"/>
    </w:pPr>
    <w:rPr>
      <w:lang w:val="uk-UA" w:eastAsia="uk-UA"/>
    </w:rPr>
  </w:style>
  <w:style w:type="paragraph" w:styleId="BodyTextIndent2">
    <w:name w:val="Body Text Indent 2"/>
    <w:basedOn w:val="Normal"/>
    <w:link w:val="BodyTextIndent2Char"/>
    <w:uiPriority w:val="99"/>
    <w:rsid w:val="001C40E9"/>
    <w:pPr>
      <w:ind w:firstLine="708"/>
      <w:jc w:val="both"/>
    </w:pPr>
    <w:rPr>
      <w:sz w:val="28"/>
      <w:lang w:val="uk-UA"/>
    </w:rPr>
  </w:style>
  <w:style w:type="character" w:customStyle="1" w:styleId="BodyTextIndent2Char">
    <w:name w:val="Body Text Indent 2 Char"/>
    <w:basedOn w:val="DefaultParagraphFont"/>
    <w:link w:val="BodyTextIndent2"/>
    <w:uiPriority w:val="99"/>
    <w:locked/>
    <w:rsid w:val="001C40E9"/>
    <w:rPr>
      <w:rFonts w:ascii="Times New Roman" w:hAnsi="Times New Roman" w:cs="Times New Roman"/>
      <w:sz w:val="24"/>
      <w:szCs w:val="24"/>
      <w:lang w:eastAsia="ru-RU"/>
    </w:rPr>
  </w:style>
  <w:style w:type="paragraph" w:customStyle="1" w:styleId="Iniiaieeoaeno">
    <w:name w:val="Iniiaiee oaeno"/>
    <w:uiPriority w:val="99"/>
    <w:rsid w:val="001C40E9"/>
    <w:pPr>
      <w:autoSpaceDE w:val="0"/>
      <w:autoSpaceDN w:val="0"/>
      <w:ind w:firstLine="709"/>
      <w:jc w:val="both"/>
    </w:pPr>
    <w:rPr>
      <w:rFonts w:ascii="Times New Roman" w:eastAsia="Times New Roman" w:hAnsi="Times New Roman"/>
      <w:sz w:val="28"/>
      <w:szCs w:val="28"/>
      <w:lang w:val="uk-UA"/>
    </w:rPr>
  </w:style>
  <w:style w:type="character" w:styleId="Strong">
    <w:name w:val="Strong"/>
    <w:basedOn w:val="DefaultParagraphFont"/>
    <w:uiPriority w:val="99"/>
    <w:qFormat/>
    <w:rsid w:val="001C40E9"/>
    <w:rPr>
      <w:rFonts w:cs="Times New Roman"/>
      <w:b/>
    </w:rPr>
  </w:style>
  <w:style w:type="paragraph" w:customStyle="1" w:styleId="a">
    <w:name w:val="Нормальний текст"/>
    <w:basedOn w:val="Normal"/>
    <w:link w:val="a0"/>
    <w:uiPriority w:val="99"/>
    <w:rsid w:val="001C40E9"/>
    <w:pPr>
      <w:spacing w:before="120"/>
      <w:ind w:firstLine="567"/>
      <w:jc w:val="both"/>
    </w:pPr>
    <w:rPr>
      <w:rFonts w:ascii="Antiqua" w:hAnsi="Antiqua"/>
      <w:sz w:val="26"/>
      <w:szCs w:val="26"/>
    </w:rPr>
  </w:style>
  <w:style w:type="character" w:customStyle="1" w:styleId="a0">
    <w:name w:val="Нормальний текст Знак"/>
    <w:link w:val="a"/>
    <w:uiPriority w:val="99"/>
    <w:locked/>
    <w:rsid w:val="001C40E9"/>
    <w:rPr>
      <w:rFonts w:ascii="Antiqua" w:hAnsi="Antiqua"/>
      <w:sz w:val="26"/>
      <w:lang w:eastAsia="ru-RU"/>
    </w:rPr>
  </w:style>
  <w:style w:type="paragraph" w:styleId="BalloonText">
    <w:name w:val="Balloon Text"/>
    <w:basedOn w:val="Normal"/>
    <w:link w:val="BalloonTextChar"/>
    <w:uiPriority w:val="99"/>
    <w:semiHidden/>
    <w:rsid w:val="001C40E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C40E9"/>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Pages>
  <Words>2618</Words>
  <Characters>14929</Characters>
  <Application>Microsoft Office Outlook</Application>
  <DocSecurity>0</DocSecurity>
  <Lines>0</Lines>
  <Paragraphs>0</Paragraphs>
  <ScaleCrop>false</ScaleCrop>
  <Company>Association of Ukrainian Cities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Міськрада</dc:creator>
  <cp:keywords/>
  <dc:description/>
  <cp:lastModifiedBy>www.PHILka.RU</cp:lastModifiedBy>
  <cp:revision>2</cp:revision>
  <dcterms:created xsi:type="dcterms:W3CDTF">2015-02-05T10:06:00Z</dcterms:created>
  <dcterms:modified xsi:type="dcterms:W3CDTF">2015-02-05T10:06:00Z</dcterms:modified>
</cp:coreProperties>
</file>